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E8D08" w14:textId="77777777" w:rsidR="0016677A" w:rsidRDefault="0016677A" w:rsidP="00FF63AF"/>
    <w:p w14:paraId="7C5533AF" w14:textId="77777777" w:rsidR="00FE1F54" w:rsidRDefault="00FE1F54" w:rsidP="00EA2F24">
      <w:pPr>
        <w:tabs>
          <w:tab w:val="left" w:pos="1985"/>
          <w:tab w:val="left" w:pos="4578"/>
        </w:tabs>
        <w:spacing w:line="360" w:lineRule="auto"/>
        <w:outlineLvl w:val="0"/>
        <w:rPr>
          <w:rFonts w:ascii="Arial" w:hAnsi="Arial"/>
          <w:b/>
        </w:rPr>
      </w:pPr>
      <w:r>
        <w:rPr>
          <w:rFonts w:ascii="Arial" w:hAnsi="Arial"/>
          <w:b/>
        </w:rPr>
        <w:t>Document:</w:t>
      </w:r>
      <w:r>
        <w:rPr>
          <w:rFonts w:ascii="Arial" w:hAnsi="Arial"/>
        </w:rPr>
        <w:t xml:space="preserve">  </w:t>
      </w:r>
      <w:r>
        <w:rPr>
          <w:rFonts w:ascii="Arial" w:hAnsi="Arial"/>
        </w:rPr>
        <w:tab/>
      </w:r>
      <w:r w:rsidR="00197BAD">
        <w:rPr>
          <w:rFonts w:ascii="Arial" w:hAnsi="Arial"/>
          <w:b/>
        </w:rPr>
        <w:t>R5w</w:t>
      </w:r>
      <w:r w:rsidR="00475387">
        <w:rPr>
          <w:rFonts w:ascii="Arial" w:hAnsi="Arial"/>
          <w:b/>
        </w:rPr>
        <w:t>2</w:t>
      </w:r>
      <w:r w:rsidR="00CC2F75">
        <w:rPr>
          <w:rFonts w:ascii="Arial" w:hAnsi="Arial"/>
          <w:b/>
        </w:rPr>
        <w:t>10</w:t>
      </w:r>
      <w:r w:rsidR="00086C63">
        <w:rPr>
          <w:rFonts w:ascii="Arial" w:hAnsi="Arial"/>
          <w:b/>
        </w:rPr>
        <w:t>1</w:t>
      </w:r>
      <w:r w:rsidR="004A0851">
        <w:rPr>
          <w:rFonts w:ascii="Arial" w:hAnsi="Arial"/>
          <w:b/>
        </w:rPr>
        <w:t>16</w:t>
      </w:r>
    </w:p>
    <w:p w14:paraId="6BACC139" w14:textId="77777777" w:rsidR="009C0828" w:rsidRPr="00DB2005" w:rsidRDefault="00FE1F54" w:rsidP="00FE1F54">
      <w:pPr>
        <w:tabs>
          <w:tab w:val="left" w:pos="1985"/>
        </w:tabs>
        <w:spacing w:line="360" w:lineRule="auto"/>
        <w:rPr>
          <w:b/>
          <w:u w:val="single"/>
        </w:rPr>
      </w:pPr>
      <w:r>
        <w:rPr>
          <w:rFonts w:ascii="Arial" w:hAnsi="Arial"/>
          <w:b/>
        </w:rPr>
        <w:t>Title:</w:t>
      </w:r>
      <w:r>
        <w:rPr>
          <w:rFonts w:ascii="Arial" w:hAnsi="Arial"/>
        </w:rPr>
        <w:tab/>
      </w:r>
      <w:bookmarkStart w:id="0" w:name="DocumentFor"/>
      <w:bookmarkEnd w:id="0"/>
      <w:r w:rsidR="00D808FF" w:rsidRPr="00C33763">
        <w:rPr>
          <w:rFonts w:ascii="Arial" w:hAnsi="Arial" w:cs="Arial"/>
          <w:b/>
        </w:rPr>
        <w:t xml:space="preserve">Minutes of </w:t>
      </w:r>
      <w:r w:rsidR="009C0828">
        <w:rPr>
          <w:rFonts w:ascii="Arial" w:hAnsi="Arial" w:cs="Arial"/>
          <w:b/>
        </w:rPr>
        <w:t>RAN5 TTCN</w:t>
      </w:r>
      <w:r w:rsidR="004F4EC3">
        <w:rPr>
          <w:rFonts w:ascii="Arial" w:hAnsi="Arial" w:cs="Arial"/>
          <w:b/>
        </w:rPr>
        <w:t xml:space="preserve"> </w:t>
      </w:r>
      <w:r w:rsidR="003E1B2B">
        <w:rPr>
          <w:rFonts w:ascii="Arial" w:hAnsi="Arial" w:cs="Arial"/>
          <w:b/>
        </w:rPr>
        <w:t>Workshop</w:t>
      </w:r>
      <w:r w:rsidR="00817848">
        <w:rPr>
          <w:rFonts w:ascii="Arial" w:hAnsi="Arial" w:cs="Arial"/>
          <w:b/>
        </w:rPr>
        <w:t xml:space="preserve"> </w:t>
      </w:r>
      <w:r w:rsidR="004F4EC3">
        <w:rPr>
          <w:rFonts w:ascii="Arial" w:hAnsi="Arial" w:cs="Arial"/>
          <w:b/>
        </w:rPr>
        <w:t>#</w:t>
      </w:r>
      <w:r w:rsidR="003F163E">
        <w:rPr>
          <w:rFonts w:ascii="Arial" w:hAnsi="Arial" w:cs="Arial"/>
          <w:b/>
        </w:rPr>
        <w:t>5</w:t>
      </w:r>
      <w:r w:rsidR="00086C63">
        <w:rPr>
          <w:rFonts w:ascii="Arial" w:hAnsi="Arial" w:cs="Arial"/>
          <w:b/>
        </w:rPr>
        <w:t>3</w:t>
      </w:r>
      <w:r w:rsidR="00BE075D">
        <w:rPr>
          <w:rFonts w:ascii="Arial" w:hAnsi="Arial" w:cs="Arial"/>
          <w:b/>
        </w:rPr>
        <w:t xml:space="preserve"> </w:t>
      </w:r>
      <w:r w:rsidR="00975887">
        <w:rPr>
          <w:rFonts w:ascii="Arial" w:hAnsi="Arial" w:cs="Arial"/>
          <w:b/>
        </w:rPr>
        <w:t>(</w:t>
      </w:r>
      <w:r w:rsidR="00086C63">
        <w:rPr>
          <w:rFonts w:ascii="Arial" w:hAnsi="Arial" w:cs="Arial"/>
          <w:b/>
        </w:rPr>
        <w:t>27/04</w:t>
      </w:r>
      <w:r w:rsidR="00CC2F75">
        <w:rPr>
          <w:rFonts w:ascii="Arial" w:hAnsi="Arial" w:cs="Arial"/>
          <w:b/>
        </w:rPr>
        <w:t>/2021</w:t>
      </w:r>
      <w:r w:rsidR="00DB2005">
        <w:rPr>
          <w:rFonts w:ascii="Arial" w:hAnsi="Arial" w:cs="Arial"/>
          <w:b/>
        </w:rPr>
        <w:t>)</w:t>
      </w:r>
    </w:p>
    <w:p w14:paraId="5D7DA343" w14:textId="77777777" w:rsidR="009C0828" w:rsidRDefault="009C0828" w:rsidP="00FE1F54">
      <w:pPr>
        <w:tabs>
          <w:tab w:val="left" w:pos="1985"/>
        </w:tabs>
        <w:spacing w:line="360" w:lineRule="auto"/>
        <w:rPr>
          <w:rFonts w:ascii="Arial" w:hAnsi="Arial" w:cs="Arial"/>
          <w:b/>
        </w:rPr>
      </w:pPr>
      <w:r>
        <w:rPr>
          <w:rFonts w:ascii="Arial" w:hAnsi="Arial" w:cs="Arial"/>
          <w:b/>
        </w:rPr>
        <w:t>Source:</w:t>
      </w:r>
      <w:r>
        <w:rPr>
          <w:rFonts w:ascii="Arial" w:hAnsi="Arial" w:cs="Arial"/>
          <w:b/>
        </w:rPr>
        <w:tab/>
        <w:t>MCC TF160</w:t>
      </w:r>
    </w:p>
    <w:p w14:paraId="37ED2F69" w14:textId="77777777" w:rsidR="00D808FF" w:rsidRPr="00D87130" w:rsidRDefault="00D808FF" w:rsidP="00D808FF">
      <w:pPr>
        <w:outlineLvl w:val="0"/>
        <w:rPr>
          <w:b/>
          <w:u w:val="single"/>
          <w:lang w:val="de-DE"/>
        </w:rPr>
      </w:pPr>
      <w:r w:rsidRPr="00D87130">
        <w:rPr>
          <w:b/>
          <w:u w:val="single"/>
          <w:lang w:val="de-DE"/>
        </w:rPr>
        <w:t>Attendees</w:t>
      </w:r>
    </w:p>
    <w:p w14:paraId="2140A278" w14:textId="77777777" w:rsidR="00852047" w:rsidRDefault="00852047" w:rsidP="001D43E0">
      <w:pPr>
        <w:rPr>
          <w:lang w:val="de-DE"/>
        </w:rPr>
      </w:pPr>
      <w:r w:rsidRPr="00E52741">
        <w:rPr>
          <w:lang w:val="de-DE"/>
        </w:rPr>
        <w:t>Olivier Genoud, TF160</w:t>
      </w:r>
    </w:p>
    <w:p w14:paraId="47A58878" w14:textId="77777777" w:rsidR="00E52741" w:rsidRPr="00370C03" w:rsidRDefault="00E52741" w:rsidP="00D808FF">
      <w:pPr>
        <w:rPr>
          <w:lang w:val="de-DE"/>
        </w:rPr>
      </w:pPr>
      <w:r w:rsidRPr="00370C03">
        <w:rPr>
          <w:lang w:val="de-DE"/>
        </w:rPr>
        <w:t>Holger Jauch, R&amp;S</w:t>
      </w:r>
    </w:p>
    <w:p w14:paraId="34714A3F" w14:textId="77777777" w:rsidR="00D808FF" w:rsidRPr="00E42034" w:rsidRDefault="00D808FF" w:rsidP="00D808FF">
      <w:pPr>
        <w:rPr>
          <w:lang w:val="de-DE"/>
        </w:rPr>
      </w:pPr>
      <w:r w:rsidRPr="00E42034">
        <w:rPr>
          <w:lang w:val="de-DE"/>
        </w:rPr>
        <w:t>Virginie Bardaux, Anritsu, TF160</w:t>
      </w:r>
    </w:p>
    <w:p w14:paraId="793A26E1" w14:textId="77777777" w:rsidR="00704FC2" w:rsidRPr="00370C03" w:rsidRDefault="00704FC2" w:rsidP="00704FC2">
      <w:pPr>
        <w:rPr>
          <w:lang w:val="de-DE"/>
        </w:rPr>
      </w:pPr>
      <w:r w:rsidRPr="00370C03">
        <w:rPr>
          <w:lang w:val="de-DE"/>
        </w:rPr>
        <w:t>Wolfgang Seka, Anritsu, TF160</w:t>
      </w:r>
    </w:p>
    <w:p w14:paraId="46F27754" w14:textId="77777777" w:rsidR="002820CA" w:rsidRPr="006A3CB4" w:rsidRDefault="002820CA" w:rsidP="00D808FF">
      <w:pPr>
        <w:rPr>
          <w:lang w:val="sv-SE"/>
        </w:rPr>
      </w:pPr>
      <w:r w:rsidRPr="006A3CB4">
        <w:rPr>
          <w:lang w:val="sv-SE"/>
        </w:rPr>
        <w:t xml:space="preserve">Shaun Harry, </w:t>
      </w:r>
      <w:r w:rsidR="00783805" w:rsidRPr="006A3CB4">
        <w:rPr>
          <w:lang w:val="sv-SE"/>
        </w:rPr>
        <w:t>Keysight</w:t>
      </w:r>
    </w:p>
    <w:p w14:paraId="5ED8B971" w14:textId="77777777" w:rsidR="00E52741" w:rsidRPr="00A47C14" w:rsidRDefault="00E52741" w:rsidP="00D808FF">
      <w:pPr>
        <w:rPr>
          <w:lang w:val="sv-SE"/>
        </w:rPr>
      </w:pPr>
      <w:r w:rsidRPr="00A47C14">
        <w:rPr>
          <w:lang w:val="sv-SE"/>
        </w:rPr>
        <w:t>Mohit Kanchan, Keysight</w:t>
      </w:r>
    </w:p>
    <w:p w14:paraId="3B4EFB6B" w14:textId="77777777" w:rsidR="00D808FF" w:rsidRPr="00E42034" w:rsidRDefault="00D808FF" w:rsidP="00D808FF">
      <w:r w:rsidRPr="00E42034">
        <w:t xml:space="preserve">Hellen </w:t>
      </w:r>
      <w:r w:rsidR="00736303" w:rsidRPr="00E42034">
        <w:t>Saunders</w:t>
      </w:r>
      <w:r w:rsidRPr="00E42034">
        <w:t xml:space="preserve">, </w:t>
      </w:r>
      <w:r w:rsidR="00783805" w:rsidRPr="00E42034">
        <w:t>Keysight</w:t>
      </w:r>
      <w:r w:rsidRPr="00E42034">
        <w:t>, TF160</w:t>
      </w:r>
    </w:p>
    <w:p w14:paraId="601009C4" w14:textId="77777777" w:rsidR="00DE1A7A" w:rsidRPr="00E42034" w:rsidRDefault="00DE1A7A" w:rsidP="00D808FF">
      <w:r w:rsidRPr="00E42034">
        <w:t xml:space="preserve">Francisca Rodriguez </w:t>
      </w:r>
      <w:proofErr w:type="spellStart"/>
      <w:r w:rsidRPr="00E42034">
        <w:t>Navas</w:t>
      </w:r>
      <w:proofErr w:type="spellEnd"/>
      <w:r w:rsidRPr="00E42034">
        <w:t>, R&amp;S, TF160</w:t>
      </w:r>
    </w:p>
    <w:p w14:paraId="6253927F" w14:textId="77777777" w:rsidR="00E50E2C" w:rsidRPr="00370C03" w:rsidRDefault="00E50E2C" w:rsidP="00D808FF">
      <w:r w:rsidRPr="00370C03">
        <w:t>Parikshit Bhise, R&amp;S, TF160</w:t>
      </w:r>
    </w:p>
    <w:p w14:paraId="3B27FA5D" w14:textId="77777777" w:rsidR="0031094D" w:rsidRPr="00B51B71" w:rsidRDefault="0031094D" w:rsidP="0031094D">
      <w:pPr>
        <w:rPr>
          <w:lang w:val="de-DE"/>
        </w:rPr>
      </w:pPr>
      <w:r w:rsidRPr="00573372">
        <w:rPr>
          <w:lang w:val="de-DE"/>
        </w:rPr>
        <w:t>Ram Thiruvathirai, R&amp;S</w:t>
      </w:r>
    </w:p>
    <w:p w14:paraId="07BC8EAA" w14:textId="77777777" w:rsidR="00280737" w:rsidRPr="00370C03" w:rsidRDefault="00704FC2" w:rsidP="00E0221E">
      <w:r w:rsidRPr="00370C03">
        <w:t>Erich Weber,</w:t>
      </w:r>
      <w:r w:rsidR="007C6DA0" w:rsidRPr="00370C03">
        <w:t xml:space="preserve"> </w:t>
      </w:r>
      <w:r w:rsidR="00280737" w:rsidRPr="00370C03">
        <w:t>TF160</w:t>
      </w:r>
    </w:p>
    <w:p w14:paraId="67B9D12B" w14:textId="77777777" w:rsidR="00901524" w:rsidRPr="00370C03" w:rsidRDefault="00901524" w:rsidP="00E0221E">
      <w:r w:rsidRPr="00370C03">
        <w:t xml:space="preserve">Marija Buis, </w:t>
      </w:r>
      <w:r w:rsidR="00832DC7" w:rsidRPr="00370C03">
        <w:t xml:space="preserve">Adare, </w:t>
      </w:r>
      <w:r w:rsidRPr="00370C03">
        <w:t>TF160</w:t>
      </w:r>
    </w:p>
    <w:p w14:paraId="5E9A4E6A" w14:textId="77777777" w:rsidR="005E3A9E" w:rsidRPr="00370C03" w:rsidRDefault="005E3A9E" w:rsidP="005E3A9E">
      <w:r w:rsidRPr="00370C03">
        <w:t>Lidia Salmeron, TF160</w:t>
      </w:r>
    </w:p>
    <w:p w14:paraId="60BF12A5" w14:textId="77777777" w:rsidR="00724D87" w:rsidRPr="00E42034" w:rsidRDefault="00724D87" w:rsidP="00E0221E">
      <w:r w:rsidRPr="00E42034">
        <w:t xml:space="preserve">Carlos Arroyo-Narvaez, </w:t>
      </w:r>
      <w:r w:rsidR="00981C66" w:rsidRPr="00E42034">
        <w:t>Adare</w:t>
      </w:r>
      <w:r w:rsidRPr="00E42034">
        <w:t>, TF160</w:t>
      </w:r>
    </w:p>
    <w:p w14:paraId="1D3B317D" w14:textId="77777777" w:rsidR="008C1D44" w:rsidRPr="006A3CB4" w:rsidRDefault="008C1D44" w:rsidP="00E0221E">
      <w:r w:rsidRPr="006A3CB4">
        <w:t>Narendra Kalahasti, Anritsu</w:t>
      </w:r>
    </w:p>
    <w:p w14:paraId="02E65152" w14:textId="77777777" w:rsidR="00B005A9" w:rsidRPr="00370C03" w:rsidRDefault="00AF0339" w:rsidP="00AF0339">
      <w:r w:rsidRPr="00370C03">
        <w:t>Mohammed Abdul Rasheed, Motorola Mobility, TF160</w:t>
      </w:r>
    </w:p>
    <w:p w14:paraId="58CA6026" w14:textId="77777777" w:rsidR="005E3A9E" w:rsidRDefault="005E3A9E" w:rsidP="005E3A9E">
      <w:r w:rsidRPr="00F96AAA">
        <w:t xml:space="preserve">Yin Zheng, </w:t>
      </w:r>
      <w:proofErr w:type="spellStart"/>
      <w:r w:rsidRPr="00F96AAA">
        <w:t>Datang</w:t>
      </w:r>
      <w:proofErr w:type="spellEnd"/>
      <w:r w:rsidRPr="00F96AAA">
        <w:t xml:space="preserve"> </w:t>
      </w:r>
      <w:proofErr w:type="spellStart"/>
      <w:r w:rsidRPr="00F96AAA">
        <w:t>Linktester</w:t>
      </w:r>
      <w:proofErr w:type="spellEnd"/>
    </w:p>
    <w:p w14:paraId="66D775D6" w14:textId="77777777" w:rsidR="006A3CB4" w:rsidRDefault="006A3CB4" w:rsidP="005E3A9E">
      <w:r>
        <w:t>Shen</w:t>
      </w:r>
      <w:r w:rsidR="004A0851">
        <w:t xml:space="preserve"> </w:t>
      </w:r>
      <w:proofErr w:type="spellStart"/>
      <w:r w:rsidR="004A0851">
        <w:t>P</w:t>
      </w:r>
      <w:r>
        <w:t>engchong</w:t>
      </w:r>
      <w:proofErr w:type="spellEnd"/>
      <w:r>
        <w:t xml:space="preserve">, </w:t>
      </w:r>
      <w:proofErr w:type="spellStart"/>
      <w:r w:rsidRPr="00F96AAA">
        <w:t>Datang</w:t>
      </w:r>
      <w:proofErr w:type="spellEnd"/>
      <w:r w:rsidRPr="00F96AAA">
        <w:t xml:space="preserve"> </w:t>
      </w:r>
      <w:proofErr w:type="spellStart"/>
      <w:r w:rsidRPr="00F96AAA">
        <w:t>Linktester</w:t>
      </w:r>
      <w:proofErr w:type="spellEnd"/>
    </w:p>
    <w:p w14:paraId="72D07006" w14:textId="77777777" w:rsidR="00E42034" w:rsidRDefault="00E42034" w:rsidP="005E3A9E">
      <w:r>
        <w:t>Ingbert Sigo</w:t>
      </w:r>
      <w:r w:rsidR="00370C03">
        <w:t>vich, ETSI</w:t>
      </w:r>
    </w:p>
    <w:p w14:paraId="41669BDA" w14:textId="77777777" w:rsidR="0075483F" w:rsidRDefault="0075483F" w:rsidP="0075483F">
      <w:r>
        <w:t>Fidel Liberal, UPV/EHU</w:t>
      </w:r>
    </w:p>
    <w:p w14:paraId="1875D5D6" w14:textId="77777777" w:rsidR="0075483F" w:rsidRDefault="0075483F" w:rsidP="0075483F">
      <w:r>
        <w:t xml:space="preserve">Andoni Diaz de </w:t>
      </w:r>
      <w:proofErr w:type="spellStart"/>
      <w:r>
        <w:t>Cerio</w:t>
      </w:r>
      <w:proofErr w:type="spellEnd"/>
      <w:r>
        <w:t xml:space="preserve">, </w:t>
      </w:r>
      <w:proofErr w:type="spellStart"/>
      <w:r>
        <w:t>Nemergent</w:t>
      </w:r>
      <w:proofErr w:type="spellEnd"/>
    </w:p>
    <w:p w14:paraId="7B992BD6" w14:textId="7C3989EE" w:rsidR="00380AB7" w:rsidRDefault="00380AB7" w:rsidP="005E3A9E">
      <w:r>
        <w:t xml:space="preserve">Dhiman Ghosh, </w:t>
      </w:r>
      <w:r w:rsidR="0075483F">
        <w:t>Polaris / Motorola Solutions</w:t>
      </w:r>
    </w:p>
    <w:p w14:paraId="5CB3ECB7" w14:textId="77777777" w:rsidR="00380AB7" w:rsidRDefault="00380AB7" w:rsidP="005E3A9E">
      <w:r>
        <w:t>Rabindranath Das</w:t>
      </w:r>
      <w:r w:rsidR="0075483F">
        <w:t>, Polaris / Motorola Solutions</w:t>
      </w:r>
    </w:p>
    <w:p w14:paraId="7D8D19C5" w14:textId="6FC63A0D" w:rsidR="00380AB7" w:rsidRPr="00E50E2C" w:rsidRDefault="00380AB7" w:rsidP="005E3A9E">
      <w:proofErr w:type="spellStart"/>
      <w:r>
        <w:t>Sudipto</w:t>
      </w:r>
      <w:proofErr w:type="spellEnd"/>
      <w:r>
        <w:t xml:space="preserve"> Biswas, Polaris</w:t>
      </w:r>
      <w:r w:rsidR="0075483F">
        <w:t xml:space="preserve"> /</w:t>
      </w:r>
      <w:r>
        <w:t xml:space="preserve"> Motorola </w:t>
      </w:r>
      <w:r w:rsidR="00432271">
        <w:t>Solutions</w:t>
      </w:r>
    </w:p>
    <w:p w14:paraId="29228CFC" w14:textId="77777777" w:rsidR="00B11FCF" w:rsidRDefault="00B11FCF" w:rsidP="00224E99"/>
    <w:p w14:paraId="2D87611C" w14:textId="77777777" w:rsidR="00C31AD5" w:rsidRDefault="00C31AD5" w:rsidP="00C31AD5">
      <w:pPr>
        <w:outlineLvl w:val="0"/>
        <w:rPr>
          <w:b/>
          <w:u w:val="single"/>
        </w:rPr>
      </w:pPr>
      <w:r>
        <w:rPr>
          <w:b/>
          <w:u w:val="single"/>
        </w:rPr>
        <w:t>1. Agenda</w:t>
      </w:r>
    </w:p>
    <w:p w14:paraId="3DA5468A" w14:textId="77777777" w:rsidR="00255C08" w:rsidRDefault="001D43E0" w:rsidP="00255C08">
      <w:r w:rsidRPr="001D43E0">
        <w:t xml:space="preserve">The </w:t>
      </w:r>
      <w:r w:rsidR="00872669">
        <w:t>meeting</w:t>
      </w:r>
      <w:r w:rsidRPr="001D43E0">
        <w:t xml:space="preserve"> was opened on</w:t>
      </w:r>
      <w:r w:rsidR="00872669">
        <w:t xml:space="preserve"> </w:t>
      </w:r>
      <w:r w:rsidR="00041963">
        <w:t xml:space="preserve">Tuesday </w:t>
      </w:r>
      <w:r w:rsidR="00086C63">
        <w:t>27</w:t>
      </w:r>
      <w:r w:rsidR="00086C63" w:rsidRPr="00086C63">
        <w:rPr>
          <w:vertAlign w:val="superscript"/>
        </w:rPr>
        <w:t>th</w:t>
      </w:r>
      <w:r w:rsidR="00086C63">
        <w:t xml:space="preserve"> April</w:t>
      </w:r>
      <w:r w:rsidR="00E52741">
        <w:t xml:space="preserve"> 10:00</w:t>
      </w:r>
      <w:r w:rsidR="00255C08">
        <w:t xml:space="preserve"> CET. </w:t>
      </w:r>
    </w:p>
    <w:p w14:paraId="088FEE08" w14:textId="77777777" w:rsidR="00255C08" w:rsidRDefault="00255C08" w:rsidP="00255C08">
      <w:r>
        <w:t xml:space="preserve">The meeting was </w:t>
      </w:r>
      <w:r w:rsidR="002C67E2">
        <w:t>chaired</w:t>
      </w:r>
      <w:r>
        <w:t xml:space="preserve"> by Olivier Genoud. The agenda, documents al</w:t>
      </w:r>
      <w:r w:rsidR="00872669">
        <w:t>location and schedule in R5w</w:t>
      </w:r>
      <w:r w:rsidR="00475387">
        <w:t>2</w:t>
      </w:r>
      <w:r w:rsidR="00696758">
        <w:t>10</w:t>
      </w:r>
      <w:r w:rsidR="00086C63">
        <w:t>1</w:t>
      </w:r>
      <w:r w:rsidR="00696758">
        <w:t>00</w:t>
      </w:r>
      <w:r>
        <w:t xml:space="preserve"> were approved. </w:t>
      </w:r>
    </w:p>
    <w:p w14:paraId="14AB70D7" w14:textId="77777777" w:rsidR="002C67E2" w:rsidRDefault="002C67E2" w:rsidP="002C67E2"/>
    <w:p w14:paraId="1014A9F8" w14:textId="77777777" w:rsidR="002C67E2" w:rsidRPr="002C67E2" w:rsidRDefault="002C67E2" w:rsidP="002C67E2">
      <w:pPr>
        <w:rPr>
          <w:b/>
        </w:rPr>
      </w:pPr>
      <w:r w:rsidRPr="002C67E2">
        <w:rPr>
          <w:b/>
        </w:rPr>
        <w:t xml:space="preserve">IPR and antitrust reminder: </w:t>
      </w:r>
    </w:p>
    <w:p w14:paraId="03C95BF9" w14:textId="77777777" w:rsidR="002C67E2" w:rsidRDefault="002C67E2" w:rsidP="002C67E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EDA20DE" w14:textId="77777777" w:rsidR="002C67E2" w:rsidRDefault="002C67E2" w:rsidP="002C67E2">
      <w:r>
        <w:t>The delegates were asked to take note that they were thereby invited:</w:t>
      </w:r>
    </w:p>
    <w:p w14:paraId="712BD470" w14:textId="77777777" w:rsidR="009F6BB2" w:rsidRDefault="009F6BB2" w:rsidP="002C67E2"/>
    <w:p w14:paraId="3981CD31" w14:textId="77777777" w:rsidR="002C67E2" w:rsidRDefault="002C67E2" w:rsidP="002C67E2">
      <w:pPr>
        <w:numPr>
          <w:ilvl w:val="0"/>
          <w:numId w:val="9"/>
        </w:numPr>
      </w:pPr>
      <w:r>
        <w:t>to investigate whether their organization or any other organization owns IPRs which were, or were likely to become Essential in respect of the work of 3GPP.</w:t>
      </w:r>
    </w:p>
    <w:p w14:paraId="43A9980F" w14:textId="77777777" w:rsidR="002C67E2" w:rsidRDefault="002C67E2" w:rsidP="002C67E2">
      <w:pPr>
        <w:numPr>
          <w:ilvl w:val="0"/>
          <w:numId w:val="9"/>
        </w:numPr>
      </w:pPr>
      <w:r>
        <w:t>to notify their respective Organizational Partners of all potential IPRs, e.g., for ETSI, by means of the IPR Information Statement and the Licensing declaration forms</w:t>
      </w:r>
    </w:p>
    <w:p w14:paraId="5C3B4752" w14:textId="77777777" w:rsidR="00065E9A" w:rsidRDefault="00065E9A" w:rsidP="00065E9A">
      <w:pPr>
        <w:ind w:left="720"/>
      </w:pPr>
    </w:p>
    <w:p w14:paraId="692C06C1" w14:textId="77777777" w:rsidR="002C67E2" w:rsidRDefault="002C67E2" w:rsidP="00224E99">
      <w:r w:rsidRPr="002C67E2">
        <w:t xml:space="preserve">The attention of the delegates to the meeting was </w:t>
      </w:r>
      <w:r>
        <w:t xml:space="preserve">also </w:t>
      </w:r>
      <w:r w:rsidRPr="002C67E2">
        <w:t>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90BFE84" w14:textId="77777777" w:rsidR="00065E9A" w:rsidRDefault="00065E9A" w:rsidP="00065E9A"/>
    <w:p w14:paraId="3C2FF714" w14:textId="77777777" w:rsidR="000D54B0" w:rsidRDefault="000D54B0" w:rsidP="00D50AF3">
      <w:pPr>
        <w:outlineLvl w:val="0"/>
        <w:rPr>
          <w:b/>
          <w:u w:val="single"/>
        </w:rPr>
      </w:pPr>
      <w:r>
        <w:rPr>
          <w:b/>
          <w:u w:val="single"/>
        </w:rPr>
        <w:t>10. 5G</w:t>
      </w:r>
    </w:p>
    <w:p w14:paraId="17268E0A" w14:textId="77777777" w:rsidR="000D54B0" w:rsidRDefault="005E67C9" w:rsidP="000D54B0">
      <w:r>
        <w:rPr>
          <w:b/>
          <w:u w:val="single"/>
        </w:rPr>
        <w:t>R5w</w:t>
      </w:r>
      <w:r w:rsidR="00475387">
        <w:rPr>
          <w:b/>
          <w:u w:val="single"/>
        </w:rPr>
        <w:t>2</w:t>
      </w:r>
      <w:r w:rsidR="00E50E2C">
        <w:rPr>
          <w:b/>
          <w:u w:val="single"/>
        </w:rPr>
        <w:t>10</w:t>
      </w:r>
      <w:r w:rsidR="00B649FE">
        <w:rPr>
          <w:b/>
          <w:u w:val="single"/>
        </w:rPr>
        <w:t>103</w:t>
      </w:r>
      <w:r w:rsidR="000D54B0">
        <w:rPr>
          <w:b/>
          <w:u w:val="single"/>
        </w:rPr>
        <w:t xml:space="preserve"> – </w:t>
      </w:r>
      <w:r w:rsidR="003F081A">
        <w:rPr>
          <w:b/>
          <w:u w:val="single"/>
        </w:rPr>
        <w:t xml:space="preserve">Updates to NAS Type </w:t>
      </w:r>
      <w:proofErr w:type="spellStart"/>
      <w:r w:rsidR="003F081A">
        <w:rPr>
          <w:b/>
          <w:u w:val="single"/>
        </w:rPr>
        <w:t>Definitionsin</w:t>
      </w:r>
      <w:proofErr w:type="spellEnd"/>
      <w:r w:rsidR="003F081A">
        <w:rPr>
          <w:b/>
          <w:u w:val="single"/>
        </w:rPr>
        <w:t xml:space="preserve"> Rel-16 Mar21</w:t>
      </w:r>
      <w:r w:rsidR="00475387">
        <w:t xml:space="preserve">, presented by </w:t>
      </w:r>
      <w:r w:rsidR="003F081A">
        <w:t>Hellen</w:t>
      </w:r>
    </w:p>
    <w:p w14:paraId="3D23CBF5" w14:textId="77777777" w:rsidR="006C70CA" w:rsidRDefault="004D1B93" w:rsidP="00DD5A56">
      <w:r>
        <w:t>R&amp;S commented that it had been agreed that no Rel-16 baseline change would be done in 2021, but due to these NAS, and further RRC non-backwards compatible changes, will this decision be changed?</w:t>
      </w:r>
    </w:p>
    <w:p w14:paraId="215443EE" w14:textId="77777777" w:rsidR="004D1B93" w:rsidRDefault="004D1B93" w:rsidP="00DD5A56">
      <w:r>
        <w:t xml:space="preserve">TF160 replied that RAN5 plan to update 38.508-1 with these NBC changes in both NAS and RRC at RAN5#91e.  </w:t>
      </w:r>
      <w:r w:rsidR="00F23DF8">
        <w:t xml:space="preserve">We therefore submitted </w:t>
      </w:r>
      <w:r>
        <w:t xml:space="preserve">TTCN CR </w:t>
      </w:r>
      <w:r w:rsidR="00200DDD">
        <w:t>R5s210</w:t>
      </w:r>
      <w:r>
        <w:t xml:space="preserve">444 yesterday to update the </w:t>
      </w:r>
      <w:r w:rsidR="00F23DF8">
        <w:t xml:space="preserve">TTCN </w:t>
      </w:r>
      <w:r>
        <w:t xml:space="preserve">baseline </w:t>
      </w:r>
      <w:r w:rsidR="00F23DF8">
        <w:t>accordingly</w:t>
      </w:r>
      <w:r>
        <w:t>.</w:t>
      </w:r>
    </w:p>
    <w:p w14:paraId="38BED7B4" w14:textId="77777777" w:rsidR="00F23DF8" w:rsidRDefault="00F23DF8" w:rsidP="00DD5A56"/>
    <w:p w14:paraId="0C65F0DB" w14:textId="77777777" w:rsidR="004D1B93" w:rsidRDefault="004D1B93" w:rsidP="00DD5A56">
      <w:r>
        <w:t>R&amp;S asked if UE vendors also intend to update to the Mar21 baseline.</w:t>
      </w:r>
    </w:p>
    <w:p w14:paraId="3DD5BA94" w14:textId="77777777" w:rsidR="004D1B93" w:rsidRDefault="004D1B93" w:rsidP="00DD5A56">
      <w:r>
        <w:t>TF160 replied that no UE vendor has objected to 38.508-1 being updated, and as these changes are quite specific (the RRC changes are to V2X, which we don’t handle as yet) this shouldn’t be a problem.</w:t>
      </w:r>
    </w:p>
    <w:p w14:paraId="4B63A25F" w14:textId="77777777" w:rsidR="00522A95" w:rsidRDefault="00522A95" w:rsidP="00FF63AF"/>
    <w:p w14:paraId="4858F1D9" w14:textId="77777777" w:rsidR="002C3086" w:rsidRDefault="005E67C9" w:rsidP="002C3086">
      <w:r>
        <w:rPr>
          <w:b/>
          <w:u w:val="single"/>
        </w:rPr>
        <w:t>R5w</w:t>
      </w:r>
      <w:r w:rsidR="00E50E2C">
        <w:rPr>
          <w:b/>
          <w:u w:val="single"/>
        </w:rPr>
        <w:t>210</w:t>
      </w:r>
      <w:r w:rsidR="003F081A">
        <w:rPr>
          <w:b/>
          <w:u w:val="single"/>
        </w:rPr>
        <w:t>108</w:t>
      </w:r>
      <w:r w:rsidR="0039693B">
        <w:rPr>
          <w:b/>
          <w:u w:val="single"/>
        </w:rPr>
        <w:t xml:space="preserve"> </w:t>
      </w:r>
      <w:r w:rsidR="00E20E2D">
        <w:rPr>
          <w:b/>
          <w:u w:val="single"/>
        </w:rPr>
        <w:t xml:space="preserve">– </w:t>
      </w:r>
      <w:r w:rsidR="003F081A">
        <w:rPr>
          <w:b/>
          <w:u w:val="single"/>
        </w:rPr>
        <w:t>DRB data handling in Layer 3 NR CA test models</w:t>
      </w:r>
      <w:r w:rsidR="00B830F1">
        <w:t xml:space="preserve">, presented by </w:t>
      </w:r>
      <w:r w:rsidR="00220DF8">
        <w:t>Virginie</w:t>
      </w:r>
    </w:p>
    <w:p w14:paraId="1742FBC9" w14:textId="06A704F4" w:rsidR="001C7D4B" w:rsidRDefault="00F23DF8" w:rsidP="002C3086">
      <w:r>
        <w:t xml:space="preserve">Anritsu </w:t>
      </w:r>
      <w:r w:rsidR="00CD2D9D">
        <w:t>commented that</w:t>
      </w:r>
      <w:r>
        <w:t xml:space="preserve"> </w:t>
      </w:r>
      <w:r w:rsidR="00090302">
        <w:t>we just used cell id</w:t>
      </w:r>
      <w:r w:rsidR="00CD2D9D">
        <w:t xml:space="preserve"> in LTE</w:t>
      </w:r>
      <w:r w:rsidR="00090302">
        <w:t xml:space="preserve">.  </w:t>
      </w:r>
      <w:r w:rsidR="00CD2D9D">
        <w:t>TF160 replied that i</w:t>
      </w:r>
      <w:r w:rsidR="00090302">
        <w:t xml:space="preserve">n LTE we only had MAC </w:t>
      </w:r>
      <w:r w:rsidR="004A0851">
        <w:t>test cases</w:t>
      </w:r>
      <w:r w:rsidR="00090302">
        <w:t xml:space="preserve"> using this, with RLC in transparent mode.  In NR we also have RLC bearer routing, so this is </w:t>
      </w:r>
      <w:r w:rsidR="00CD2D9D">
        <w:t xml:space="preserve">a </w:t>
      </w:r>
      <w:r w:rsidR="00090302">
        <w:t>more complete</w:t>
      </w:r>
      <w:r w:rsidR="00CD2D9D">
        <w:t xml:space="preserve"> solution</w:t>
      </w:r>
      <w:r w:rsidR="00090302">
        <w:t>.  There</w:t>
      </w:r>
      <w:r w:rsidR="005609E3">
        <w:t xml:space="preserve"> i</w:t>
      </w:r>
      <w:r w:rsidR="00090302">
        <w:t xml:space="preserve">s </w:t>
      </w:r>
      <w:r w:rsidR="005609E3">
        <w:t xml:space="preserve">also </w:t>
      </w:r>
      <w:r w:rsidR="00090302">
        <w:t xml:space="preserve">a new test requirement </w:t>
      </w:r>
      <w:r w:rsidR="005609E3">
        <w:t xml:space="preserve">in NR </w:t>
      </w:r>
      <w:r w:rsidR="00090302">
        <w:t xml:space="preserve">to </w:t>
      </w:r>
      <w:r w:rsidR="00C06958">
        <w:t xml:space="preserve">send UP data on the </w:t>
      </w:r>
      <w:proofErr w:type="spellStart"/>
      <w:r w:rsidR="00C06958">
        <w:t>SCell</w:t>
      </w:r>
      <w:proofErr w:type="spellEnd"/>
      <w:r w:rsidR="00C06958">
        <w:t xml:space="preserve"> when </w:t>
      </w:r>
      <w:r w:rsidR="00090302">
        <w:t>us</w:t>
      </w:r>
      <w:r w:rsidR="00C06958">
        <w:t>ing</w:t>
      </w:r>
      <w:r w:rsidR="00090302">
        <w:t xml:space="preserve"> the L3</w:t>
      </w:r>
      <w:r w:rsidR="00C06958">
        <w:t xml:space="preserve"> NR CA</w:t>
      </w:r>
      <w:r w:rsidR="00090302">
        <w:t xml:space="preserve"> test model.</w:t>
      </w:r>
    </w:p>
    <w:p w14:paraId="7FC1FB59" w14:textId="77777777" w:rsidR="00CD2D9D" w:rsidRDefault="00CD2D9D" w:rsidP="002C3086">
      <w:r>
        <w:t>R&amp;S agree that this solution is required.</w:t>
      </w:r>
    </w:p>
    <w:p w14:paraId="4FD4816A" w14:textId="77777777" w:rsidR="004A0851" w:rsidRDefault="004A0851" w:rsidP="002C3086"/>
    <w:p w14:paraId="2675918E" w14:textId="77777777" w:rsidR="00A47C14" w:rsidRDefault="005609E3" w:rsidP="002C3086">
      <w:r>
        <w:t>It was clarified that</w:t>
      </w:r>
      <w:r w:rsidR="00A47C14">
        <w:t xml:space="preserve"> this new MAC routing field will be optional.  </w:t>
      </w:r>
      <w:r>
        <w:t>It</w:t>
      </w:r>
      <w:r w:rsidR="00A47C14">
        <w:t xml:space="preserve"> will be set to omit in the TTCN for non-CA test cases.</w:t>
      </w:r>
    </w:p>
    <w:p w14:paraId="075DCA75" w14:textId="77777777" w:rsidR="00A47C14" w:rsidRDefault="00A47C14" w:rsidP="002C3086">
      <w:r>
        <w:t>This will be included in the wk24 delivery.</w:t>
      </w:r>
    </w:p>
    <w:p w14:paraId="342CA420" w14:textId="77777777" w:rsidR="002B301F" w:rsidRDefault="002B301F" w:rsidP="002B301F"/>
    <w:p w14:paraId="2FA12D41" w14:textId="77777777" w:rsidR="00A00AEE" w:rsidRDefault="00B830F1" w:rsidP="00A00AEE">
      <w:r>
        <w:rPr>
          <w:b/>
          <w:u w:val="single"/>
        </w:rPr>
        <w:t>R5w</w:t>
      </w:r>
      <w:r w:rsidR="00E50E2C">
        <w:rPr>
          <w:b/>
          <w:u w:val="single"/>
        </w:rPr>
        <w:t>210</w:t>
      </w:r>
      <w:r w:rsidR="003F081A">
        <w:rPr>
          <w:b/>
          <w:u w:val="single"/>
        </w:rPr>
        <w:t>109</w:t>
      </w:r>
      <w:r w:rsidR="00E20E2D">
        <w:rPr>
          <w:b/>
          <w:u w:val="single"/>
        </w:rPr>
        <w:t xml:space="preserve"> – </w:t>
      </w:r>
      <w:r w:rsidR="003F081A">
        <w:rPr>
          <w:b/>
          <w:u w:val="single"/>
        </w:rPr>
        <w:t>NR PUSCH aggregation support</w:t>
      </w:r>
      <w:r w:rsidR="00A00AEE">
        <w:t xml:space="preserve">, presented by </w:t>
      </w:r>
      <w:r w:rsidR="005609E3">
        <w:t>Virginie</w:t>
      </w:r>
    </w:p>
    <w:p w14:paraId="5551D0FB" w14:textId="5075B08C" w:rsidR="0021587F" w:rsidRDefault="004A0851" w:rsidP="00F01E1A">
      <w:r>
        <w:t>The SS vendors must take note that t</w:t>
      </w:r>
      <w:r w:rsidR="00CB6E07">
        <w:t xml:space="preserve">his </w:t>
      </w:r>
      <w:r w:rsidR="00C06958">
        <w:t xml:space="preserve">specifies </w:t>
      </w:r>
      <w:r w:rsidR="00CB6E07">
        <w:t xml:space="preserve">slightly different </w:t>
      </w:r>
      <w:r w:rsidR="00C06958">
        <w:t xml:space="preserve">PHY/MAC layers </w:t>
      </w:r>
      <w:r w:rsidR="00CB6E07">
        <w:t xml:space="preserve">behaviour to a real network.  </w:t>
      </w:r>
    </w:p>
    <w:p w14:paraId="3ECB1A21" w14:textId="77777777" w:rsidR="0021587F" w:rsidRDefault="0021587F" w:rsidP="000D0D6F"/>
    <w:p w14:paraId="10B641E0" w14:textId="77777777" w:rsidR="00DE1A7A" w:rsidRDefault="00DE1A7A" w:rsidP="00DE1A7A">
      <w:r>
        <w:rPr>
          <w:b/>
          <w:u w:val="single"/>
        </w:rPr>
        <w:t>R5w</w:t>
      </w:r>
      <w:r w:rsidR="00E50E2C">
        <w:rPr>
          <w:b/>
          <w:u w:val="single"/>
        </w:rPr>
        <w:t>210</w:t>
      </w:r>
      <w:r w:rsidR="003F081A">
        <w:rPr>
          <w:b/>
          <w:u w:val="single"/>
        </w:rPr>
        <w:t>104</w:t>
      </w:r>
      <w:r>
        <w:rPr>
          <w:b/>
          <w:u w:val="single"/>
        </w:rPr>
        <w:t xml:space="preserve"> – </w:t>
      </w:r>
      <w:r w:rsidR="003F081A">
        <w:rPr>
          <w:b/>
          <w:u w:val="single"/>
        </w:rPr>
        <w:t>Updated guidelines on 5GS test execution</w:t>
      </w:r>
      <w:r>
        <w:t xml:space="preserve">, presented by </w:t>
      </w:r>
      <w:r w:rsidR="004015C1">
        <w:t>Virginie</w:t>
      </w:r>
    </w:p>
    <w:p w14:paraId="3B09F8B4" w14:textId="77777777" w:rsidR="000E3070" w:rsidRDefault="000E3070" w:rsidP="00DE1A7A">
      <w:r>
        <w:t>This will be included in 38.523-3 in RAN5#9</w:t>
      </w:r>
      <w:r w:rsidR="00205AB9">
        <w:t>1</w:t>
      </w:r>
      <w:r>
        <w:t>e.</w:t>
      </w:r>
    </w:p>
    <w:p w14:paraId="0896F26D" w14:textId="77777777" w:rsidR="000E3070" w:rsidRDefault="000E3070" w:rsidP="00DE1A7A"/>
    <w:p w14:paraId="21DEFBB1" w14:textId="77777777" w:rsidR="00DE1A7A" w:rsidRDefault="00DE1A7A" w:rsidP="00DE1A7A">
      <w:r>
        <w:rPr>
          <w:b/>
          <w:u w:val="single"/>
        </w:rPr>
        <w:t>R5w</w:t>
      </w:r>
      <w:r w:rsidR="00F51392">
        <w:rPr>
          <w:b/>
          <w:u w:val="single"/>
        </w:rPr>
        <w:t>210</w:t>
      </w:r>
      <w:r w:rsidR="003F081A">
        <w:rPr>
          <w:b/>
          <w:u w:val="single"/>
        </w:rPr>
        <w:t>114</w:t>
      </w:r>
      <w:r>
        <w:rPr>
          <w:b/>
          <w:u w:val="single"/>
        </w:rPr>
        <w:t xml:space="preserve"> – </w:t>
      </w:r>
      <w:r w:rsidR="003F081A">
        <w:rPr>
          <w:b/>
          <w:u w:val="single"/>
        </w:rPr>
        <w:t>Handling of Uplink PDUs (NR_DRB_COMMON_IND)</w:t>
      </w:r>
      <w:r>
        <w:t xml:space="preserve">, presented by </w:t>
      </w:r>
      <w:r w:rsidR="003F081A">
        <w:t>R&amp;S</w:t>
      </w:r>
    </w:p>
    <w:p w14:paraId="026A82B5" w14:textId="77777777" w:rsidR="004A0851" w:rsidRDefault="004A0851" w:rsidP="00DE1A7A">
      <w:r>
        <w:t>This describes 2 options:</w:t>
      </w:r>
    </w:p>
    <w:p w14:paraId="4B24FF38" w14:textId="77777777" w:rsidR="00F90294" w:rsidRDefault="003D3770" w:rsidP="007E6F7D">
      <w:r>
        <w:t>A</w:t>
      </w:r>
      <w:r w:rsidR="00CA1696">
        <w:t>): the RLC PDUs will be sent in one slot.</w:t>
      </w:r>
    </w:p>
    <w:p w14:paraId="655FDA4A" w14:textId="77777777" w:rsidR="00CA1696" w:rsidRDefault="003D3770" w:rsidP="007E6F7D">
      <w:r>
        <w:t>B</w:t>
      </w:r>
      <w:r w:rsidR="00CA1696">
        <w:t>): the SS is sending multiple indications, but all with the same slot timing</w:t>
      </w:r>
    </w:p>
    <w:p w14:paraId="29463CA6" w14:textId="77777777" w:rsidR="003D3770" w:rsidRDefault="004A0851" w:rsidP="007E6F7D">
      <w:r>
        <w:lastRenderedPageBreak/>
        <w:t xml:space="preserve">The </w:t>
      </w:r>
      <w:r w:rsidR="003D3770">
        <w:t>ASP semantic requirement is A).</w:t>
      </w:r>
    </w:p>
    <w:p w14:paraId="06917823" w14:textId="77777777" w:rsidR="00E7516E" w:rsidRDefault="00E7516E" w:rsidP="00E7516E">
      <w:r>
        <w:t>Case A) doesn’t work for all TCs.  Case B) works, but this increases the execution time.</w:t>
      </w:r>
    </w:p>
    <w:p w14:paraId="15BA834D" w14:textId="77777777" w:rsidR="004A0851" w:rsidRDefault="004A0851" w:rsidP="007E6F7D"/>
    <w:p w14:paraId="2F4BD75F" w14:textId="77777777" w:rsidR="00F7716D" w:rsidRDefault="00CA1696" w:rsidP="007E6F7D">
      <w:r>
        <w:t xml:space="preserve">The example </w:t>
      </w:r>
      <w:r w:rsidR="004A0851">
        <w:t xml:space="preserve">shown </w:t>
      </w:r>
      <w:r>
        <w:t xml:space="preserve">assumes that always 32 PDUs </w:t>
      </w:r>
      <w:r w:rsidR="004A0851">
        <w:t xml:space="preserve">are </w:t>
      </w:r>
      <w:r>
        <w:t>being s</w:t>
      </w:r>
      <w:r w:rsidR="00A1322F">
        <w:t>ent</w:t>
      </w:r>
      <w:r w:rsidR="00E7512B">
        <w:t xml:space="preserve"> from the UE to the SS in one slot</w:t>
      </w:r>
      <w:r>
        <w:t xml:space="preserve">, but there may </w:t>
      </w:r>
      <w:r w:rsidR="00E7516E">
        <w:t xml:space="preserve">be </w:t>
      </w:r>
      <w:r>
        <w:t xml:space="preserve">e.g. 11 and 21.  There may </w:t>
      </w:r>
      <w:r w:rsidR="004A0851">
        <w:t xml:space="preserve">also </w:t>
      </w:r>
      <w:r>
        <w:t xml:space="preserve">be occasions that </w:t>
      </w:r>
      <w:r w:rsidR="00F7716D">
        <w:t>t</w:t>
      </w:r>
      <w:r>
        <w:t xml:space="preserve">he UE already has data in the buffer, therefore the UL may be split over 2 PDUs.  </w:t>
      </w:r>
      <w:r w:rsidR="007E6F7D">
        <w:t>This is currently allowed for in both the prose and the TTCN.</w:t>
      </w:r>
    </w:p>
    <w:p w14:paraId="0B922C69" w14:textId="77777777" w:rsidR="00CA1696" w:rsidRDefault="00CA1696" w:rsidP="007E6F7D">
      <w:r>
        <w:t>There is a problem in 7.</w:t>
      </w:r>
      <w:r w:rsidR="00A1322F">
        <w:t>1.2.3</w:t>
      </w:r>
      <w:r>
        <w:t>.4 as the TTCN is not giving the data to the SS</w:t>
      </w:r>
      <w:r w:rsidR="00E7516E">
        <w:t xml:space="preserve"> in one list</w:t>
      </w:r>
      <w:r>
        <w:t>.</w:t>
      </w:r>
    </w:p>
    <w:p w14:paraId="01BE63E8" w14:textId="77777777" w:rsidR="00CA1696" w:rsidRDefault="00CA1696" w:rsidP="007E6F7D">
      <w:r>
        <w:t>The data is provided as:</w:t>
      </w:r>
    </w:p>
    <w:p w14:paraId="000B71C2" w14:textId="77777777" w:rsidR="00CA1696" w:rsidRDefault="00CA1696" w:rsidP="007E6F7D">
      <w:r>
        <w:t>7.1.3.1.2: slot number, HARQ process and 32 PDUs</w:t>
      </w:r>
    </w:p>
    <w:p w14:paraId="5217D4FA" w14:textId="77777777" w:rsidR="00CA1696" w:rsidRDefault="00CA1696" w:rsidP="007E6F7D">
      <w:r>
        <w:t>7.1</w:t>
      </w:r>
      <w:r w:rsidR="00A1322F">
        <w:t>.2</w:t>
      </w:r>
      <w:r>
        <w:t>.3.4: 32 L2 PDU list</w:t>
      </w:r>
      <w:r w:rsidR="00F7716D">
        <w:t>s</w:t>
      </w:r>
      <w:r>
        <w:t xml:space="preserve"> – which implies that they should be sent separately</w:t>
      </w:r>
    </w:p>
    <w:p w14:paraId="77525FD1" w14:textId="77777777" w:rsidR="00CA1696" w:rsidRDefault="00CA1696" w:rsidP="007E6F7D">
      <w:r>
        <w:t>In both cases, activation time is ‘now’.</w:t>
      </w:r>
    </w:p>
    <w:p w14:paraId="2E32BE80" w14:textId="77777777" w:rsidR="003D3770" w:rsidRDefault="003D3770" w:rsidP="007E6F7D"/>
    <w:p w14:paraId="6BC30BCA" w14:textId="77777777" w:rsidR="00CA1696" w:rsidRDefault="00CA1696" w:rsidP="007E6F7D">
      <w:r>
        <w:t>If we give the UE time to ensure it has all the data in the buffer, this will again increase the execution time</w:t>
      </w:r>
      <w:r w:rsidR="003D3770">
        <w:t xml:space="preserve">.  Rather than changing the activation time, could we </w:t>
      </w:r>
      <w:r w:rsidR="00F7716D">
        <w:t>change</w:t>
      </w:r>
      <w:r w:rsidR="003D3770">
        <w:t xml:space="preserve"> the BSR/SR</w:t>
      </w:r>
      <w:r w:rsidR="008C3C97">
        <w:t>, using periodic grant on SR transmission</w:t>
      </w:r>
      <w:r w:rsidR="003D3770">
        <w:t>?</w:t>
      </w:r>
    </w:p>
    <w:p w14:paraId="34A835AD" w14:textId="77777777" w:rsidR="008C3C97" w:rsidRDefault="008C3C97" w:rsidP="008C3C97">
      <w:r>
        <w:t>For test cases based on SR, all the UL data in the buffer cannot be split over more than 2 MAC PDUs as it will not get another grant for 10s.</w:t>
      </w:r>
    </w:p>
    <w:p w14:paraId="341FF9E7" w14:textId="77777777" w:rsidR="008C3C97" w:rsidRDefault="008C3C97" w:rsidP="008C3C97">
      <w:r>
        <w:t>There are also some issues with the MAC TBS test cases.</w:t>
      </w:r>
    </w:p>
    <w:p w14:paraId="49C2D468" w14:textId="77777777" w:rsidR="00A5552D" w:rsidRDefault="00A5552D" w:rsidP="007E6F7D"/>
    <w:p w14:paraId="525B6A2E" w14:textId="77777777" w:rsidR="00F7716D" w:rsidRDefault="00A5552D" w:rsidP="007E6F7D">
      <w:r>
        <w:t>TF160 suggested that the prose is clarified which way the TTCN should be implemented – whether they are included in the same slot or not.</w:t>
      </w:r>
      <w:r w:rsidR="00F7716D">
        <w:t xml:space="preserve">  </w:t>
      </w:r>
    </w:p>
    <w:p w14:paraId="18053CBB" w14:textId="77777777" w:rsidR="00A5552D" w:rsidRDefault="00A5552D" w:rsidP="007E6F7D"/>
    <w:p w14:paraId="1BF7997E" w14:textId="77777777" w:rsidR="00A5552D" w:rsidRDefault="00A5552D" w:rsidP="007E6F7D">
      <w:r>
        <w:t>R&amp;S suggested that the working assumption could be that all data arrives in the same timeslot as there is only a small amount of data to fit into 32 PDUs.</w:t>
      </w:r>
    </w:p>
    <w:p w14:paraId="04C83C29" w14:textId="4E02D5A2" w:rsidR="00706497" w:rsidRDefault="00706497" w:rsidP="007E6F7D">
      <w:r>
        <w:t>Anritsu and Keysight commented that a UE which splits the data over two slots should not fail the test.</w:t>
      </w:r>
    </w:p>
    <w:p w14:paraId="10B8AC04" w14:textId="77777777" w:rsidR="00706497" w:rsidRDefault="00706497" w:rsidP="007E6F7D"/>
    <w:p w14:paraId="17ABD4FF" w14:textId="77777777" w:rsidR="007E6F7D" w:rsidRDefault="007E6F7D" w:rsidP="007E6F7D">
      <w:r>
        <w:t>TF160 commented that in 34.109, there was a timing requirement on how fast the UE has to loopback the data, but this requirement is not present in 36.509 or 38.509.</w:t>
      </w:r>
    </w:p>
    <w:p w14:paraId="3616EF50" w14:textId="77777777" w:rsidR="007E6F7D" w:rsidRDefault="007E6F7D" w:rsidP="007E6F7D"/>
    <w:p w14:paraId="28E79E24" w14:textId="77777777" w:rsidR="003D3770" w:rsidRDefault="003D3770" w:rsidP="003D3770">
      <w:pPr>
        <w:outlineLvl w:val="0"/>
      </w:pPr>
      <w:r w:rsidRPr="004620B8">
        <w:rPr>
          <w:b/>
        </w:rPr>
        <w:t xml:space="preserve">Action </w:t>
      </w:r>
      <w:r>
        <w:rPr>
          <w:b/>
        </w:rPr>
        <w:t>53.</w:t>
      </w:r>
      <w:r w:rsidR="00380AB7">
        <w:rPr>
          <w:b/>
        </w:rPr>
        <w:t>1</w:t>
      </w:r>
      <w:r>
        <w:rPr>
          <w:b/>
        </w:rPr>
        <w:t>: TF160</w:t>
      </w:r>
      <w:r w:rsidRPr="004620B8">
        <w:rPr>
          <w:b/>
        </w:rPr>
        <w:t>:</w:t>
      </w:r>
      <w:r>
        <w:rPr>
          <w:b/>
        </w:rPr>
        <w:t xml:space="preserve"> </w:t>
      </w:r>
      <w:r w:rsidRPr="004620B8">
        <w:rPr>
          <w:b/>
        </w:rPr>
        <w:t xml:space="preserve">To </w:t>
      </w:r>
      <w:r>
        <w:rPr>
          <w:b/>
        </w:rPr>
        <w:t xml:space="preserve">investigate if the current implementation of RLC </w:t>
      </w:r>
      <w:r w:rsidR="00F0736F">
        <w:rPr>
          <w:b/>
        </w:rPr>
        <w:t xml:space="preserve">and PDCP </w:t>
      </w:r>
      <w:r>
        <w:rPr>
          <w:b/>
        </w:rPr>
        <w:t>test cases implement</w:t>
      </w:r>
      <w:r w:rsidR="008C3C97">
        <w:rPr>
          <w:b/>
        </w:rPr>
        <w:t xml:space="preserve"> the handling the UL PDUs</w:t>
      </w:r>
      <w:r>
        <w:rPr>
          <w:b/>
        </w:rPr>
        <w:t xml:space="preserve"> case A) or B).  By RAN5#91e.</w:t>
      </w:r>
    </w:p>
    <w:p w14:paraId="58AA88E5" w14:textId="77777777" w:rsidR="00761B03" w:rsidRDefault="00761B03" w:rsidP="00F51392"/>
    <w:p w14:paraId="21528D6A" w14:textId="77777777" w:rsidR="00A5552D" w:rsidRDefault="00A5552D" w:rsidP="00A5552D">
      <w:pPr>
        <w:outlineLvl w:val="0"/>
        <w:rPr>
          <w:b/>
        </w:rPr>
      </w:pPr>
      <w:r w:rsidRPr="004620B8">
        <w:rPr>
          <w:b/>
        </w:rPr>
        <w:t xml:space="preserve">Action </w:t>
      </w:r>
      <w:r>
        <w:rPr>
          <w:b/>
        </w:rPr>
        <w:t>53.</w:t>
      </w:r>
      <w:r w:rsidR="00380AB7">
        <w:rPr>
          <w:b/>
        </w:rPr>
        <w:t>2</w:t>
      </w:r>
      <w:r>
        <w:rPr>
          <w:b/>
        </w:rPr>
        <w:t>: R&amp;S</w:t>
      </w:r>
      <w:r w:rsidRPr="004620B8">
        <w:rPr>
          <w:b/>
        </w:rPr>
        <w:t>:</w:t>
      </w:r>
      <w:r>
        <w:rPr>
          <w:b/>
        </w:rPr>
        <w:t xml:space="preserve"> </w:t>
      </w:r>
      <w:r w:rsidRPr="004620B8">
        <w:rPr>
          <w:b/>
        </w:rPr>
        <w:t>To</w:t>
      </w:r>
      <w:r>
        <w:rPr>
          <w:b/>
        </w:rPr>
        <w:t xml:space="preserve"> provide further analysis</w:t>
      </w:r>
      <w:r w:rsidR="008C3C97">
        <w:rPr>
          <w:b/>
        </w:rPr>
        <w:t xml:space="preserve">, </w:t>
      </w:r>
      <w:r>
        <w:rPr>
          <w:b/>
        </w:rPr>
        <w:t xml:space="preserve">present </w:t>
      </w:r>
      <w:r w:rsidR="00F0736F">
        <w:rPr>
          <w:b/>
        </w:rPr>
        <w:t xml:space="preserve">a discussion document and related </w:t>
      </w:r>
      <w:r>
        <w:rPr>
          <w:b/>
        </w:rPr>
        <w:t>prose CRs to modify the RLC</w:t>
      </w:r>
      <w:r w:rsidR="00F0736F">
        <w:rPr>
          <w:b/>
        </w:rPr>
        <w:t xml:space="preserve"> and PDCP</w:t>
      </w:r>
      <w:r>
        <w:rPr>
          <w:b/>
        </w:rPr>
        <w:t xml:space="preserve"> test cases</w:t>
      </w:r>
      <w:r w:rsidR="00E7512B">
        <w:rPr>
          <w:b/>
        </w:rPr>
        <w:t xml:space="preserve"> to follow A)</w:t>
      </w:r>
      <w:r>
        <w:rPr>
          <w:b/>
        </w:rPr>
        <w:t>.  By RAN5#91e.</w:t>
      </w:r>
    </w:p>
    <w:p w14:paraId="7707D546" w14:textId="77777777" w:rsidR="00F7716D" w:rsidRDefault="00F7716D" w:rsidP="003B7FF3"/>
    <w:p w14:paraId="028DE05C" w14:textId="77777777" w:rsidR="00F7716D" w:rsidRDefault="00F7716D" w:rsidP="00F7716D">
      <w:r>
        <w:rPr>
          <w:b/>
          <w:u w:val="single"/>
        </w:rPr>
        <w:t>R5w210115 – Handling of Downlink NR_L2Data_Request_Type</w:t>
      </w:r>
      <w:r>
        <w:t xml:space="preserve"> presented by R&amp;S</w:t>
      </w:r>
    </w:p>
    <w:p w14:paraId="17E4DBB4" w14:textId="77777777" w:rsidR="00F7716D" w:rsidRDefault="00746F0F" w:rsidP="007E6F7D">
      <w:r>
        <w:t>Anritsu commented that both are using timing info ‘now’, so how can it be expected that all PDUs should be sent in the same slot?  This can only be ensured if the timing info is explicit.</w:t>
      </w:r>
    </w:p>
    <w:p w14:paraId="41CD374C" w14:textId="77777777" w:rsidR="00746F0F" w:rsidRDefault="008C3C97" w:rsidP="007E6F7D">
      <w:r>
        <w:t xml:space="preserve">As </w:t>
      </w:r>
      <w:r w:rsidR="00746F0F">
        <w:t xml:space="preserve">7.1.2.3.4 </w:t>
      </w:r>
      <w:r>
        <w:t xml:space="preserve">uses </w:t>
      </w:r>
      <w:r w:rsidR="00746F0F">
        <w:t xml:space="preserve">a slot list, </w:t>
      </w:r>
      <w:r>
        <w:t xml:space="preserve">R&amp;S </w:t>
      </w:r>
      <w:r w:rsidR="00746F0F">
        <w:t>have implemented it the same as 7.1.3.1.2.</w:t>
      </w:r>
    </w:p>
    <w:p w14:paraId="78CF4436" w14:textId="77777777" w:rsidR="008C3C97" w:rsidRDefault="008C3C97" w:rsidP="007E6F7D"/>
    <w:p w14:paraId="4278B125" w14:textId="77777777" w:rsidR="00746F0F" w:rsidRDefault="00746F0F" w:rsidP="007E6F7D">
      <w:r>
        <w:t xml:space="preserve">TF160 commented that all </w:t>
      </w:r>
      <w:r w:rsidR="008C3C97">
        <w:t>data</w:t>
      </w:r>
      <w:r w:rsidR="00B96FA2">
        <w:t xml:space="preserve"> contained in one </w:t>
      </w:r>
      <w:proofErr w:type="spellStart"/>
      <w:r w:rsidR="00B96FA2" w:rsidRPr="00B96FA2">
        <w:t>PduSduList</w:t>
      </w:r>
      <w:proofErr w:type="spellEnd"/>
      <w:r w:rsidR="008C3C97">
        <w:t xml:space="preserve"> should be </w:t>
      </w:r>
      <w:r>
        <w:t>sent in the same MAC PDU.</w:t>
      </w:r>
    </w:p>
    <w:p w14:paraId="2B30B714" w14:textId="77777777" w:rsidR="00746F0F" w:rsidRDefault="00746F0F" w:rsidP="007E6F7D">
      <w:r>
        <w:lastRenderedPageBreak/>
        <w:t xml:space="preserve">Keysight </w:t>
      </w:r>
      <w:r w:rsidR="00706497">
        <w:t>commented that</w:t>
      </w:r>
      <w:r>
        <w:t xml:space="preserve"> as they all have the same slot offset this mean</w:t>
      </w:r>
      <w:r w:rsidR="00706497">
        <w:t>s that</w:t>
      </w:r>
      <w:r>
        <w:t xml:space="preserve"> they should be all sent in same slot.</w:t>
      </w:r>
      <w:r w:rsidR="00706497">
        <w:t xml:space="preserve">  The SS has freedom (within reason) to select which slot, but they should not be sent in different slots.</w:t>
      </w:r>
    </w:p>
    <w:p w14:paraId="06EC3D8E" w14:textId="77777777" w:rsidR="001E6452" w:rsidRDefault="001E6452" w:rsidP="001E6452">
      <w:r>
        <w:t>R&amp;S commented that if all the data is sent in the same slot, then the UE will have all the information ready to loopback in UL.</w:t>
      </w:r>
    </w:p>
    <w:p w14:paraId="30022869" w14:textId="77777777" w:rsidR="001E6452" w:rsidRDefault="001E6452" w:rsidP="007E6F7D"/>
    <w:p w14:paraId="5DD503FB" w14:textId="77777777" w:rsidR="00746F0F" w:rsidRDefault="00746F0F" w:rsidP="007E6F7D">
      <w:r>
        <w:t>TF160 commented that the RLC test originally had a 20ms gap, which is why the TTCN is written differently to the PDCP test case.  We accept the proposal from R&amp;S</w:t>
      </w:r>
      <w:r w:rsidR="008C3C97">
        <w:t xml:space="preserve"> to change the </w:t>
      </w:r>
      <w:r w:rsidR="001E6452">
        <w:t>RLC test</w:t>
      </w:r>
      <w:r>
        <w:t>.</w:t>
      </w:r>
    </w:p>
    <w:p w14:paraId="5006AB18" w14:textId="77777777" w:rsidR="007E6F7D" w:rsidRDefault="007E6F7D" w:rsidP="007E6F7D"/>
    <w:p w14:paraId="2ADE9BAD" w14:textId="5DCA7B78" w:rsidR="00F0736F" w:rsidRDefault="00F0736F" w:rsidP="00F0736F">
      <w:pPr>
        <w:outlineLvl w:val="0"/>
      </w:pPr>
      <w:r w:rsidRPr="004620B8">
        <w:rPr>
          <w:b/>
        </w:rPr>
        <w:t xml:space="preserve">Action </w:t>
      </w:r>
      <w:r>
        <w:rPr>
          <w:b/>
        </w:rPr>
        <w:t>53.3: R&amp;S</w:t>
      </w:r>
      <w:r w:rsidRPr="004620B8">
        <w:rPr>
          <w:b/>
        </w:rPr>
        <w:t>:</w:t>
      </w:r>
      <w:r>
        <w:rPr>
          <w:b/>
        </w:rPr>
        <w:t xml:space="preserve"> </w:t>
      </w:r>
      <w:r w:rsidRPr="004620B8">
        <w:rPr>
          <w:b/>
        </w:rPr>
        <w:t xml:space="preserve">To </w:t>
      </w:r>
      <w:r>
        <w:rPr>
          <w:b/>
        </w:rPr>
        <w:t xml:space="preserve">raise a </w:t>
      </w:r>
      <w:r w:rsidR="00B96FA2">
        <w:rPr>
          <w:b/>
        </w:rPr>
        <w:t xml:space="preserve">TTCN </w:t>
      </w:r>
      <w:r>
        <w:rPr>
          <w:b/>
        </w:rPr>
        <w:t>CR to correct DL transmission of PDUs in 7.1.2.3.4.  By 7</w:t>
      </w:r>
      <w:r w:rsidRPr="00F0736F">
        <w:rPr>
          <w:b/>
          <w:vertAlign w:val="superscript"/>
        </w:rPr>
        <w:t>th</w:t>
      </w:r>
      <w:r>
        <w:rPr>
          <w:b/>
        </w:rPr>
        <w:t xml:space="preserve"> May.</w:t>
      </w:r>
    </w:p>
    <w:p w14:paraId="3906FB2A" w14:textId="77777777" w:rsidR="00A5552D" w:rsidRDefault="00A5552D" w:rsidP="00A5552D"/>
    <w:p w14:paraId="5BDE4064" w14:textId="77777777" w:rsidR="00D50AF3" w:rsidRDefault="00D50AF3" w:rsidP="00D50AF3">
      <w:pPr>
        <w:outlineLvl w:val="0"/>
        <w:rPr>
          <w:b/>
          <w:u w:val="single"/>
        </w:rPr>
      </w:pPr>
      <w:r>
        <w:rPr>
          <w:b/>
          <w:u w:val="single"/>
        </w:rPr>
        <w:t>2. Upper Tester</w:t>
      </w:r>
    </w:p>
    <w:p w14:paraId="785916C3" w14:textId="77777777" w:rsidR="00D50AF3" w:rsidRDefault="00D50AF3" w:rsidP="00D50AF3">
      <w:pPr>
        <w:outlineLvl w:val="0"/>
      </w:pPr>
      <w:r>
        <w:rPr>
          <w:b/>
          <w:u w:val="single"/>
        </w:rPr>
        <w:t>R5w210113 – &lt;CR&gt;&lt;LF&gt; in AT Response</w:t>
      </w:r>
      <w:r>
        <w:t>, presented by Hellen</w:t>
      </w:r>
    </w:p>
    <w:p w14:paraId="0CCB4043" w14:textId="77777777" w:rsidR="00F90294" w:rsidRDefault="00F90294" w:rsidP="007E6F7D">
      <w:r>
        <w:t xml:space="preserve">This is probably dependent on the implementation of the system adapter.  </w:t>
      </w:r>
    </w:p>
    <w:p w14:paraId="6C6D02E9" w14:textId="77777777" w:rsidR="00F90294" w:rsidRDefault="00F90294" w:rsidP="007E6F7D">
      <w:r>
        <w:t>R&amp;S and Anritsu commented that SMS TCs expect in the TTCN that the text &lt;CR&gt;&lt;LF&gt; be included as text, even either side of ‘OK’.</w:t>
      </w:r>
    </w:p>
    <w:p w14:paraId="2D1583CE" w14:textId="77777777" w:rsidR="00F90294" w:rsidRDefault="00F90294" w:rsidP="007E6F7D">
      <w:r>
        <w:t>It was agreed that the working assumption is B) – to treat &lt;CR&gt;&lt;LF&gt; as text.</w:t>
      </w:r>
    </w:p>
    <w:p w14:paraId="2D6E43B0" w14:textId="77777777" w:rsidR="00D50AF3" w:rsidRDefault="00D50AF3" w:rsidP="007E6F7D"/>
    <w:p w14:paraId="7A278635" w14:textId="1B43C796" w:rsidR="00983BCC" w:rsidRDefault="00983BCC" w:rsidP="00983BCC">
      <w:pPr>
        <w:outlineLvl w:val="0"/>
      </w:pPr>
      <w:r w:rsidRPr="004620B8">
        <w:rPr>
          <w:b/>
        </w:rPr>
        <w:t xml:space="preserve">Action </w:t>
      </w:r>
      <w:r>
        <w:rPr>
          <w:b/>
        </w:rPr>
        <w:t>53.</w:t>
      </w:r>
      <w:r w:rsidR="00F0736F">
        <w:rPr>
          <w:b/>
        </w:rPr>
        <w:t>4</w:t>
      </w:r>
      <w:r>
        <w:rPr>
          <w:b/>
        </w:rPr>
        <w:t>: TF160</w:t>
      </w:r>
      <w:r w:rsidRPr="004620B8">
        <w:rPr>
          <w:b/>
        </w:rPr>
        <w:t>:</w:t>
      </w:r>
      <w:r>
        <w:rPr>
          <w:b/>
        </w:rPr>
        <w:t xml:space="preserve"> </w:t>
      </w:r>
      <w:r w:rsidRPr="004620B8">
        <w:rPr>
          <w:b/>
        </w:rPr>
        <w:t xml:space="preserve">To </w:t>
      </w:r>
      <w:r>
        <w:rPr>
          <w:b/>
        </w:rPr>
        <w:t>document in 3</w:t>
      </w:r>
      <w:r w:rsidR="00422663">
        <w:rPr>
          <w:b/>
        </w:rPr>
        <w:t>6.</w:t>
      </w:r>
      <w:r>
        <w:rPr>
          <w:b/>
        </w:rPr>
        <w:t xml:space="preserve">523-3 that </w:t>
      </w:r>
      <w:r w:rsidRPr="00983BCC">
        <w:rPr>
          <w:b/>
        </w:rPr>
        <w:t xml:space="preserve">&lt;CR&gt;&lt;LF&gt; </w:t>
      </w:r>
      <w:r>
        <w:rPr>
          <w:b/>
        </w:rPr>
        <w:t xml:space="preserve">will be treated </w:t>
      </w:r>
      <w:r w:rsidRPr="00983BCC">
        <w:rPr>
          <w:b/>
        </w:rPr>
        <w:t>as text</w:t>
      </w:r>
      <w:r>
        <w:rPr>
          <w:b/>
        </w:rPr>
        <w:t>.  By RAN5#91e.</w:t>
      </w:r>
    </w:p>
    <w:p w14:paraId="5954A633" w14:textId="77777777" w:rsidR="00983BCC" w:rsidRDefault="00983BCC" w:rsidP="003B7FF3"/>
    <w:p w14:paraId="1F78D19D" w14:textId="77777777" w:rsidR="00D50AF3" w:rsidRDefault="00D50AF3" w:rsidP="00D50AF3">
      <w:pPr>
        <w:outlineLvl w:val="0"/>
        <w:rPr>
          <w:b/>
          <w:u w:val="single"/>
        </w:rPr>
      </w:pPr>
      <w:r>
        <w:rPr>
          <w:b/>
          <w:u w:val="single"/>
        </w:rPr>
        <w:t>4. LTE</w:t>
      </w:r>
    </w:p>
    <w:p w14:paraId="790E3AC4" w14:textId="77777777" w:rsidR="00D50AF3" w:rsidRDefault="00D50AF3" w:rsidP="00D50AF3">
      <w:pPr>
        <w:outlineLvl w:val="0"/>
      </w:pPr>
      <w:r>
        <w:rPr>
          <w:b/>
          <w:u w:val="single"/>
        </w:rPr>
        <w:t>R5w210</w:t>
      </w:r>
      <w:r w:rsidR="003F081A">
        <w:rPr>
          <w:b/>
          <w:u w:val="single"/>
        </w:rPr>
        <w:t>105</w:t>
      </w:r>
      <w:r>
        <w:rPr>
          <w:b/>
          <w:u w:val="single"/>
        </w:rPr>
        <w:t xml:space="preserve"> – </w:t>
      </w:r>
      <w:proofErr w:type="spellStart"/>
      <w:r w:rsidR="003F081A">
        <w:rPr>
          <w:b/>
          <w:u w:val="single"/>
        </w:rPr>
        <w:t>eMTC</w:t>
      </w:r>
      <w:proofErr w:type="spellEnd"/>
      <w:r w:rsidR="003F081A">
        <w:rPr>
          <w:b/>
          <w:u w:val="single"/>
        </w:rPr>
        <w:t>: Update to DL resource allocation for BL/CE UE</w:t>
      </w:r>
      <w:r>
        <w:t xml:space="preserve">, presented by </w:t>
      </w:r>
      <w:r w:rsidR="002D305C">
        <w:t>Rasheed</w:t>
      </w:r>
    </w:p>
    <w:p w14:paraId="31F15D07" w14:textId="77777777" w:rsidR="002D305C" w:rsidRDefault="002D305C" w:rsidP="007E6F7D">
      <w:r>
        <w:t>This will have impact on every test case</w:t>
      </w:r>
      <w:r w:rsidR="001E6452">
        <w:t xml:space="preserve"> -</w:t>
      </w:r>
      <w:r>
        <w:t xml:space="preserve"> for 5MHz only.  This will not have impact above 5MHz.</w:t>
      </w:r>
    </w:p>
    <w:p w14:paraId="138A97B5" w14:textId="77777777" w:rsidR="002D305C" w:rsidRDefault="002D305C" w:rsidP="007E6F7D"/>
    <w:p w14:paraId="46EABD24" w14:textId="68ADCA9A" w:rsidR="002D305C" w:rsidRDefault="002D305C" w:rsidP="007E6F7D">
      <w:r>
        <w:t>This will be included in 3</w:t>
      </w:r>
      <w:r w:rsidR="00715F90">
        <w:t>6</w:t>
      </w:r>
      <w:r>
        <w:t>.523-3 in RAN5#91e.</w:t>
      </w:r>
    </w:p>
    <w:p w14:paraId="3666E55F" w14:textId="77777777" w:rsidR="00D50AF3" w:rsidRDefault="00D50AF3" w:rsidP="003B7FF3"/>
    <w:p w14:paraId="247A3871" w14:textId="77777777" w:rsidR="003F081A" w:rsidRDefault="003F081A" w:rsidP="003F081A">
      <w:pPr>
        <w:outlineLvl w:val="0"/>
      </w:pPr>
      <w:r>
        <w:rPr>
          <w:b/>
          <w:u w:val="single"/>
        </w:rPr>
        <w:t xml:space="preserve">R5w210111 – </w:t>
      </w:r>
      <w:proofErr w:type="spellStart"/>
      <w:r>
        <w:rPr>
          <w:b/>
          <w:u w:val="single"/>
        </w:rPr>
        <w:t>e</w:t>
      </w:r>
      <w:r w:rsidR="00E42034">
        <w:rPr>
          <w:b/>
          <w:u w:val="single"/>
        </w:rPr>
        <w:t>fe</w:t>
      </w:r>
      <w:r>
        <w:rPr>
          <w:b/>
          <w:u w:val="single"/>
        </w:rPr>
        <w:t>MTC</w:t>
      </w:r>
      <w:proofErr w:type="spellEnd"/>
      <w:r>
        <w:rPr>
          <w:b/>
          <w:u w:val="single"/>
        </w:rPr>
        <w:t xml:space="preserve">: </w:t>
      </w:r>
      <w:r w:rsidR="00E42034">
        <w:rPr>
          <w:b/>
          <w:u w:val="single"/>
        </w:rPr>
        <w:t>Rel-15 Wake-Up Signal (WUS)</w:t>
      </w:r>
      <w:r>
        <w:t xml:space="preserve">, presented by </w:t>
      </w:r>
      <w:r w:rsidR="0029341D">
        <w:t>Marija</w:t>
      </w:r>
    </w:p>
    <w:p w14:paraId="7FD41319" w14:textId="75394BAA" w:rsidR="0029341D" w:rsidRDefault="0029341D" w:rsidP="0029341D">
      <w:r>
        <w:t>This will be included in 3</w:t>
      </w:r>
      <w:r w:rsidR="00715F90">
        <w:t>6</w:t>
      </w:r>
      <w:r>
        <w:t>.523-3 in RAN5#91e and in the wk24 delivery.</w:t>
      </w:r>
    </w:p>
    <w:p w14:paraId="05EDB44D" w14:textId="77777777" w:rsidR="003F081A" w:rsidRDefault="003F081A" w:rsidP="003B7FF3"/>
    <w:p w14:paraId="0B2A9829" w14:textId="77777777" w:rsidR="00D50AF3" w:rsidRDefault="00D50AF3" w:rsidP="00D50AF3">
      <w:pPr>
        <w:outlineLvl w:val="0"/>
        <w:rPr>
          <w:b/>
          <w:u w:val="single"/>
        </w:rPr>
      </w:pPr>
      <w:r>
        <w:rPr>
          <w:b/>
          <w:u w:val="single"/>
        </w:rPr>
        <w:t>8. NB-IoT</w:t>
      </w:r>
    </w:p>
    <w:p w14:paraId="7C1C1A7B" w14:textId="77777777" w:rsidR="00D50AF3" w:rsidRDefault="00D50AF3" w:rsidP="00D50AF3">
      <w:pPr>
        <w:outlineLvl w:val="0"/>
      </w:pPr>
      <w:r>
        <w:rPr>
          <w:b/>
          <w:u w:val="single"/>
        </w:rPr>
        <w:t>R5w210</w:t>
      </w:r>
      <w:r w:rsidR="00F96AAA">
        <w:rPr>
          <w:b/>
          <w:u w:val="single"/>
        </w:rPr>
        <w:t>106</w:t>
      </w:r>
      <w:r>
        <w:rPr>
          <w:b/>
          <w:u w:val="single"/>
        </w:rPr>
        <w:t xml:space="preserve"> – </w:t>
      </w:r>
      <w:proofErr w:type="spellStart"/>
      <w:r w:rsidR="00F96AAA">
        <w:rPr>
          <w:b/>
          <w:u w:val="single"/>
        </w:rPr>
        <w:t>eNB</w:t>
      </w:r>
      <w:proofErr w:type="spellEnd"/>
      <w:r w:rsidR="00F96AAA">
        <w:rPr>
          <w:b/>
          <w:u w:val="single"/>
        </w:rPr>
        <w:t>-IoT: Correction to NB-IoT ASPs for MCS</w:t>
      </w:r>
      <w:r>
        <w:t xml:space="preserve">, presented by </w:t>
      </w:r>
      <w:r w:rsidR="004A018E">
        <w:t>Wolfgang</w:t>
      </w:r>
    </w:p>
    <w:p w14:paraId="5D30ECB9" w14:textId="77777777" w:rsidR="004A018E" w:rsidRDefault="004A018E" w:rsidP="004A018E">
      <w:r>
        <w:t>This will be included in the wk24 delivery.</w:t>
      </w:r>
    </w:p>
    <w:p w14:paraId="38F661C7" w14:textId="77777777" w:rsidR="00D50AF3" w:rsidRDefault="00D50AF3" w:rsidP="003B7FF3"/>
    <w:p w14:paraId="5F11F0B3" w14:textId="77777777" w:rsidR="003F081A" w:rsidRDefault="003F081A" w:rsidP="003F081A">
      <w:pPr>
        <w:outlineLvl w:val="0"/>
      </w:pPr>
      <w:r>
        <w:rPr>
          <w:b/>
          <w:u w:val="single"/>
        </w:rPr>
        <w:t>R5w21010</w:t>
      </w:r>
      <w:r w:rsidR="00F96AAA">
        <w:rPr>
          <w:b/>
          <w:u w:val="single"/>
        </w:rPr>
        <w:t>7r1</w:t>
      </w:r>
      <w:r>
        <w:rPr>
          <w:b/>
          <w:u w:val="single"/>
        </w:rPr>
        <w:t xml:space="preserve"> – </w:t>
      </w:r>
      <w:proofErr w:type="spellStart"/>
      <w:r w:rsidR="00F96AAA">
        <w:rPr>
          <w:b/>
          <w:u w:val="single"/>
        </w:rPr>
        <w:t>feNB</w:t>
      </w:r>
      <w:proofErr w:type="spellEnd"/>
      <w:r w:rsidR="00F96AAA">
        <w:rPr>
          <w:b/>
          <w:u w:val="single"/>
        </w:rPr>
        <w:t>-IoT: UM RLC Support</w:t>
      </w:r>
      <w:r>
        <w:t xml:space="preserve">, presented by </w:t>
      </w:r>
      <w:r w:rsidR="004A018E">
        <w:t>Erich</w:t>
      </w:r>
    </w:p>
    <w:p w14:paraId="4E4BE1F6" w14:textId="5021D1C5" w:rsidR="004A018E" w:rsidRDefault="004A018E" w:rsidP="004A018E">
      <w:r>
        <w:t>This will be included in 3</w:t>
      </w:r>
      <w:r w:rsidR="00715F90">
        <w:t>6</w:t>
      </w:r>
      <w:r>
        <w:t>.523-3 in RAN5#91e.</w:t>
      </w:r>
    </w:p>
    <w:p w14:paraId="50287987" w14:textId="77777777" w:rsidR="003F081A" w:rsidRDefault="003F081A" w:rsidP="003B7FF3"/>
    <w:p w14:paraId="3BCAFDBF" w14:textId="77777777" w:rsidR="003F081A" w:rsidRDefault="003F081A" w:rsidP="003F081A">
      <w:pPr>
        <w:outlineLvl w:val="0"/>
      </w:pPr>
      <w:r>
        <w:rPr>
          <w:b/>
          <w:u w:val="single"/>
        </w:rPr>
        <w:t>R5w2101</w:t>
      </w:r>
      <w:r w:rsidR="004A018E">
        <w:rPr>
          <w:b/>
          <w:u w:val="single"/>
        </w:rPr>
        <w:t>12</w:t>
      </w:r>
      <w:r>
        <w:rPr>
          <w:b/>
          <w:u w:val="single"/>
        </w:rPr>
        <w:t xml:space="preserve"> – </w:t>
      </w:r>
      <w:proofErr w:type="spellStart"/>
      <w:r w:rsidR="00F96AAA">
        <w:rPr>
          <w:b/>
          <w:u w:val="single"/>
        </w:rPr>
        <w:t>feNB</w:t>
      </w:r>
      <w:proofErr w:type="spellEnd"/>
      <w:r w:rsidR="00F96AAA">
        <w:rPr>
          <w:b/>
          <w:u w:val="single"/>
        </w:rPr>
        <w:t>-IoT: Rel-15 Wake-Up Signal (WUS)</w:t>
      </w:r>
      <w:r>
        <w:t xml:space="preserve">, presented by </w:t>
      </w:r>
      <w:r w:rsidR="0029341D">
        <w:t>Marija</w:t>
      </w:r>
    </w:p>
    <w:p w14:paraId="757549B9" w14:textId="77777777" w:rsidR="007B7F82" w:rsidRDefault="007B7F82" w:rsidP="007B7F82">
      <w:r>
        <w:t>Only one WUS should be transmitted in the first paging occasion for an amount of time</w:t>
      </w:r>
      <w:r w:rsidR="001E6452">
        <w:t xml:space="preserve">.  This </w:t>
      </w:r>
      <w:r>
        <w:t>will not need to be transmitted</w:t>
      </w:r>
      <w:r w:rsidR="001E6452">
        <w:t xml:space="preserve"> again</w:t>
      </w:r>
      <w:r>
        <w:t>.</w:t>
      </w:r>
    </w:p>
    <w:p w14:paraId="2F9A2708" w14:textId="77777777" w:rsidR="007B7F82" w:rsidRDefault="007B7F82" w:rsidP="007B7F82"/>
    <w:p w14:paraId="47D83C3E" w14:textId="6A88E32A" w:rsidR="007B7F82" w:rsidRDefault="007B7F82" w:rsidP="007B7F82">
      <w:r>
        <w:t>This will be included in 3</w:t>
      </w:r>
      <w:r w:rsidR="00715F90">
        <w:t>6</w:t>
      </w:r>
      <w:r>
        <w:t>.523-3 in RAN5#91e and in the wk24 delivery.</w:t>
      </w:r>
    </w:p>
    <w:p w14:paraId="4D8BE44C" w14:textId="77777777" w:rsidR="003F081A" w:rsidRDefault="003F081A" w:rsidP="003B7FF3"/>
    <w:p w14:paraId="0AC22648" w14:textId="77777777" w:rsidR="0029341D" w:rsidRDefault="0029341D" w:rsidP="0029341D">
      <w:pPr>
        <w:outlineLvl w:val="0"/>
        <w:rPr>
          <w:b/>
          <w:u w:val="single"/>
        </w:rPr>
      </w:pPr>
      <w:r>
        <w:rPr>
          <w:b/>
          <w:u w:val="single"/>
        </w:rPr>
        <w:t>9. MCX</w:t>
      </w:r>
    </w:p>
    <w:p w14:paraId="5543567F" w14:textId="77777777" w:rsidR="0029341D" w:rsidRDefault="0029341D" w:rsidP="0029341D">
      <w:r>
        <w:rPr>
          <w:b/>
          <w:u w:val="single"/>
        </w:rPr>
        <w:t>R5w210110 – Test Model Enhancements</w:t>
      </w:r>
      <w:r>
        <w:t>, presented by Wolfgang</w:t>
      </w:r>
    </w:p>
    <w:p w14:paraId="135A24C6" w14:textId="77777777" w:rsidR="0029341D" w:rsidRDefault="00844422" w:rsidP="0029341D">
      <w:r>
        <w:lastRenderedPageBreak/>
        <w:t>Polaris and UPV are ok with the changes.</w:t>
      </w:r>
    </w:p>
    <w:p w14:paraId="04418338" w14:textId="77777777" w:rsidR="00844422" w:rsidRDefault="00844422" w:rsidP="0029341D">
      <w:r>
        <w:t>R&amp;S ask</w:t>
      </w:r>
      <w:r w:rsidR="00830815">
        <w:t>ed</w:t>
      </w:r>
      <w:r>
        <w:t xml:space="preserve"> about the new external function </w:t>
      </w:r>
      <w:proofErr w:type="spellStart"/>
      <w:r>
        <w:t>fx_XML_Log</w:t>
      </w:r>
      <w:proofErr w:type="spellEnd"/>
      <w:r>
        <w:t>.  This is currently specific to MCX, but can also be used in any context.</w:t>
      </w:r>
    </w:p>
    <w:p w14:paraId="6053B32A" w14:textId="77777777" w:rsidR="00844422" w:rsidRDefault="00844422" w:rsidP="0029341D"/>
    <w:p w14:paraId="060D3877" w14:textId="77777777" w:rsidR="001E6452" w:rsidRDefault="00432271" w:rsidP="0029341D">
      <w:r>
        <w:t>UPV a</w:t>
      </w:r>
      <w:r w:rsidR="00844422">
        <w:t>sked i</w:t>
      </w:r>
      <w:r>
        <w:t>f</w:t>
      </w:r>
      <w:r w:rsidR="00844422">
        <w:t xml:space="preserve"> the logging for RRC/NAS is required or not.  TF160 replied it is currently required, but can be discussed at RAN5 if this may be changed.  We are also looking at the requirements for location information as we assume </w:t>
      </w:r>
      <w:r>
        <w:t>that no SS has access to a GNSS simulator.  This is currently required in 4 test cases, but does not impact the test purpose</w:t>
      </w:r>
      <w:r w:rsidR="001E6452">
        <w:t xml:space="preserve">, therefore it should be sufficient to use </w:t>
      </w:r>
      <w:r w:rsidR="00830815">
        <w:t xml:space="preserve">e.g. </w:t>
      </w:r>
      <w:r w:rsidR="001E6452">
        <w:t>PIXITs</w:t>
      </w:r>
      <w:r>
        <w:t>.</w:t>
      </w:r>
    </w:p>
    <w:p w14:paraId="443BD76A" w14:textId="77777777" w:rsidR="00844422" w:rsidRDefault="00432271" w:rsidP="0029341D">
      <w:r>
        <w:t>UPV support the proposal to remove the GNSS simulator.</w:t>
      </w:r>
    </w:p>
    <w:p w14:paraId="46C3E176" w14:textId="77777777" w:rsidR="0029341D" w:rsidRDefault="0029341D" w:rsidP="0029341D"/>
    <w:p w14:paraId="63AD518B" w14:textId="77777777" w:rsidR="00844422" w:rsidRDefault="00432271" w:rsidP="00844422">
      <w:r>
        <w:t>The test model enhancements</w:t>
      </w:r>
      <w:r w:rsidR="00844422">
        <w:t xml:space="preserve"> will be included in 36.579-5 in RAN5#91e.</w:t>
      </w:r>
    </w:p>
    <w:p w14:paraId="0B1E2DFF" w14:textId="77777777" w:rsidR="00844422" w:rsidRDefault="00844422" w:rsidP="0029341D"/>
    <w:p w14:paraId="1FD743B7" w14:textId="77777777" w:rsidR="0041111A" w:rsidRDefault="007B0C48" w:rsidP="0041111A">
      <w:pPr>
        <w:outlineLvl w:val="0"/>
        <w:rPr>
          <w:b/>
          <w:u w:val="single"/>
        </w:rPr>
      </w:pPr>
      <w:r>
        <w:rPr>
          <w:b/>
          <w:u w:val="single"/>
        </w:rPr>
        <w:t>11</w:t>
      </w:r>
      <w:r w:rsidR="007B4A2F">
        <w:rPr>
          <w:b/>
          <w:u w:val="single"/>
        </w:rPr>
        <w:t xml:space="preserve">. </w:t>
      </w:r>
      <w:r w:rsidR="00BB06E4">
        <w:rPr>
          <w:b/>
          <w:u w:val="single"/>
        </w:rPr>
        <w:t>Other</w:t>
      </w:r>
    </w:p>
    <w:p w14:paraId="204D802D" w14:textId="77777777" w:rsidR="00615E7B" w:rsidRDefault="00F2478E" w:rsidP="00F2478E">
      <w:pPr>
        <w:rPr>
          <w:b/>
          <w:u w:val="single"/>
        </w:rPr>
      </w:pPr>
      <w:r>
        <w:rPr>
          <w:b/>
          <w:u w:val="single"/>
        </w:rPr>
        <w:t>R5w210</w:t>
      </w:r>
      <w:r w:rsidR="00F96AAA">
        <w:rPr>
          <w:b/>
          <w:u w:val="single"/>
        </w:rPr>
        <w:t>102</w:t>
      </w:r>
      <w:r>
        <w:rPr>
          <w:b/>
          <w:u w:val="single"/>
        </w:rPr>
        <w:t xml:space="preserve"> –</w:t>
      </w:r>
      <w:r w:rsidR="00431840">
        <w:rPr>
          <w:b/>
          <w:u w:val="single"/>
          <w:lang w:val="en-US"/>
        </w:rPr>
        <w:t>RAN5 PRD12 updates</w:t>
      </w:r>
      <w:r w:rsidR="00615E7B">
        <w:rPr>
          <w:b/>
          <w:u w:val="single"/>
          <w:lang w:val="en-US"/>
        </w:rPr>
        <w:t>,</w:t>
      </w:r>
      <w:r w:rsidR="00615E7B">
        <w:t xml:space="preserve"> presented by Olivier</w:t>
      </w:r>
    </w:p>
    <w:p w14:paraId="583AF6C4" w14:textId="77777777" w:rsidR="00615E7B" w:rsidRDefault="00715B61" w:rsidP="00615E7B">
      <w:r>
        <w:t>No comments were received.</w:t>
      </w:r>
    </w:p>
    <w:p w14:paraId="6919B4C9" w14:textId="77777777" w:rsidR="00615E7B" w:rsidRDefault="00615E7B" w:rsidP="009B5D2C"/>
    <w:p w14:paraId="1A397F54" w14:textId="77777777" w:rsidR="00C44EFD" w:rsidRDefault="00F2478E" w:rsidP="00F2478E">
      <w:pPr>
        <w:rPr>
          <w:b/>
          <w:u w:val="single"/>
        </w:rPr>
      </w:pPr>
      <w:r>
        <w:rPr>
          <w:b/>
          <w:u w:val="single"/>
        </w:rPr>
        <w:t>R5w210</w:t>
      </w:r>
      <w:r w:rsidR="00F96AAA">
        <w:rPr>
          <w:b/>
          <w:u w:val="single"/>
        </w:rPr>
        <w:t>1</w:t>
      </w:r>
      <w:r>
        <w:rPr>
          <w:b/>
          <w:u w:val="single"/>
        </w:rPr>
        <w:t xml:space="preserve">01 – </w:t>
      </w:r>
      <w:r w:rsidR="00BB06E4">
        <w:rPr>
          <w:b/>
          <w:u w:val="single"/>
          <w:lang w:val="en-US"/>
        </w:rPr>
        <w:t>TTCN Deliveries and Miscellaneous,</w:t>
      </w:r>
      <w:r w:rsidR="00BB06E4">
        <w:t xml:space="preserve"> presented by Olivier</w:t>
      </w:r>
    </w:p>
    <w:p w14:paraId="2AD67A1B" w14:textId="393BF56D" w:rsidR="00DE33A6" w:rsidRDefault="00506454" w:rsidP="0052090E">
      <w:r>
        <w:t>Keysight asked if they could have a delivery plan for next year, in order to avoid a schedule clas</w:t>
      </w:r>
      <w:r w:rsidR="00830815">
        <w:t>h</w:t>
      </w:r>
      <w:r>
        <w:t xml:space="preserve"> with GCF CAG.</w:t>
      </w:r>
    </w:p>
    <w:p w14:paraId="01172751" w14:textId="77777777" w:rsidR="00506454" w:rsidRDefault="00506454" w:rsidP="0052090E">
      <w:r>
        <w:t>TF160 commented that we always deliver 3 weeks after the end of the RAN5 meeting.  Obviously RAN5 may still have e-meetings next year, but generally this means that they just start one week earlier – so the TTCN delivery date</w:t>
      </w:r>
      <w:r w:rsidR="00830815">
        <w:t>s</w:t>
      </w:r>
      <w:r>
        <w:t xml:space="preserve"> will </w:t>
      </w:r>
      <w:r w:rsidR="00830815">
        <w:t xml:space="preserve">likely </w:t>
      </w:r>
      <w:r>
        <w:t>not change.</w:t>
      </w:r>
    </w:p>
    <w:p w14:paraId="704C092B" w14:textId="77777777" w:rsidR="003970C4" w:rsidRDefault="003970C4" w:rsidP="00F01E1A"/>
    <w:p w14:paraId="3008A00C" w14:textId="77777777" w:rsidR="002C67E2" w:rsidRDefault="002C67E2" w:rsidP="00D50AF3">
      <w:pPr>
        <w:outlineLvl w:val="0"/>
        <w:rPr>
          <w:b/>
          <w:u w:val="single"/>
        </w:rPr>
      </w:pPr>
      <w:r>
        <w:rPr>
          <w:b/>
          <w:u w:val="single"/>
        </w:rPr>
        <w:t>1</w:t>
      </w:r>
      <w:r w:rsidR="007B0C48">
        <w:rPr>
          <w:b/>
          <w:u w:val="single"/>
        </w:rPr>
        <w:t>2</w:t>
      </w:r>
      <w:r>
        <w:rPr>
          <w:b/>
          <w:u w:val="single"/>
        </w:rPr>
        <w:t>. Closure of the Meeting</w:t>
      </w:r>
    </w:p>
    <w:p w14:paraId="55F0C141" w14:textId="77777777" w:rsidR="001D43E0" w:rsidRDefault="001D43E0" w:rsidP="001D43E0">
      <w:r w:rsidRPr="00821D57">
        <w:t xml:space="preserve">The </w:t>
      </w:r>
      <w:r w:rsidR="00B616E9">
        <w:t>meeting</w:t>
      </w:r>
      <w:r w:rsidRPr="00821D57">
        <w:t xml:space="preserve"> was </w:t>
      </w:r>
      <w:r w:rsidR="00A41F98">
        <w:t>ended</w:t>
      </w:r>
      <w:r w:rsidRPr="00821D57">
        <w:t xml:space="preserve"> on</w:t>
      </w:r>
      <w:r>
        <w:t xml:space="preserve"> </w:t>
      </w:r>
      <w:r w:rsidR="00FC10CF">
        <w:t xml:space="preserve">Tuesday </w:t>
      </w:r>
      <w:r w:rsidR="002D5E37">
        <w:t>27</w:t>
      </w:r>
      <w:r w:rsidR="002D5E37" w:rsidRPr="002D5E37">
        <w:rPr>
          <w:vertAlign w:val="superscript"/>
        </w:rPr>
        <w:t>th</w:t>
      </w:r>
      <w:r w:rsidR="002D5E37">
        <w:t xml:space="preserve"> April</w:t>
      </w:r>
      <w:r w:rsidR="0027097A">
        <w:t xml:space="preserve"> </w:t>
      </w:r>
      <w:r w:rsidR="00DE33A6">
        <w:t>1</w:t>
      </w:r>
      <w:r w:rsidR="00506454">
        <w:t>5</w:t>
      </w:r>
      <w:r w:rsidR="00DE33A6">
        <w:t>:00</w:t>
      </w:r>
      <w:r>
        <w:t xml:space="preserve"> CET. </w:t>
      </w:r>
    </w:p>
    <w:p w14:paraId="1032ACBD" w14:textId="77777777" w:rsidR="002C67E2" w:rsidRDefault="002C67E2" w:rsidP="001D43E0"/>
    <w:p w14:paraId="03198523" w14:textId="77777777" w:rsidR="002461ED" w:rsidRPr="002C67E2" w:rsidRDefault="0014260A" w:rsidP="00904E58">
      <w:pPr>
        <w:outlineLvl w:val="0"/>
        <w:rPr>
          <w:b/>
          <w:u w:val="single"/>
        </w:rPr>
      </w:pPr>
      <w:r w:rsidRPr="002C67E2">
        <w:rPr>
          <w:b/>
          <w:u w:val="single"/>
        </w:rPr>
        <w:t>Summary of Action Points:</w:t>
      </w:r>
    </w:p>
    <w:p w14:paraId="05154538" w14:textId="77777777" w:rsidR="008C3C97" w:rsidRDefault="008C3C97" w:rsidP="008C3C97">
      <w:pPr>
        <w:outlineLvl w:val="0"/>
      </w:pPr>
      <w:r w:rsidRPr="004620B8">
        <w:rPr>
          <w:b/>
        </w:rPr>
        <w:t xml:space="preserve">Action </w:t>
      </w:r>
      <w:r>
        <w:rPr>
          <w:b/>
        </w:rPr>
        <w:t>53.1: TF160</w:t>
      </w:r>
      <w:r w:rsidRPr="004620B8">
        <w:rPr>
          <w:b/>
        </w:rPr>
        <w:t>:</w:t>
      </w:r>
      <w:r>
        <w:rPr>
          <w:b/>
        </w:rPr>
        <w:t xml:space="preserve"> </w:t>
      </w:r>
      <w:r w:rsidRPr="004620B8">
        <w:rPr>
          <w:b/>
        </w:rPr>
        <w:t xml:space="preserve">To </w:t>
      </w:r>
      <w:r>
        <w:rPr>
          <w:b/>
        </w:rPr>
        <w:t>investigate if the current implementation of RLC and PDCP test cases implement the handling the UL PDUs case A) or B).  By RAN5#91e.</w:t>
      </w:r>
    </w:p>
    <w:p w14:paraId="1C0D1CFC" w14:textId="77777777" w:rsidR="008C3C97" w:rsidRDefault="008C3C97" w:rsidP="008C3C97"/>
    <w:p w14:paraId="3E1DBD63" w14:textId="77777777" w:rsidR="008C3C97" w:rsidRDefault="008C3C97" w:rsidP="008C3C97">
      <w:pPr>
        <w:outlineLvl w:val="0"/>
        <w:rPr>
          <w:b/>
        </w:rPr>
      </w:pPr>
      <w:r w:rsidRPr="004620B8">
        <w:rPr>
          <w:b/>
        </w:rPr>
        <w:t xml:space="preserve">Action </w:t>
      </w:r>
      <w:r>
        <w:rPr>
          <w:b/>
        </w:rPr>
        <w:t>53.2: R&amp;S</w:t>
      </w:r>
      <w:r w:rsidRPr="004620B8">
        <w:rPr>
          <w:b/>
        </w:rPr>
        <w:t>:</w:t>
      </w:r>
      <w:r>
        <w:rPr>
          <w:b/>
        </w:rPr>
        <w:t xml:space="preserve"> </w:t>
      </w:r>
      <w:r w:rsidRPr="004620B8">
        <w:rPr>
          <w:b/>
        </w:rPr>
        <w:t>To</w:t>
      </w:r>
      <w:r>
        <w:rPr>
          <w:b/>
        </w:rPr>
        <w:t xml:space="preserve"> provide further analysis, present a discussion document and related prose CRs to modify the RLC and PDCP test cases</w:t>
      </w:r>
      <w:r w:rsidR="00830815">
        <w:rPr>
          <w:b/>
        </w:rPr>
        <w:t xml:space="preserve"> to follow A)</w:t>
      </w:r>
      <w:r>
        <w:rPr>
          <w:b/>
        </w:rPr>
        <w:t>.  By RAN5#91e.</w:t>
      </w:r>
    </w:p>
    <w:p w14:paraId="15F7655B" w14:textId="77777777" w:rsidR="008C3C97" w:rsidRDefault="008C3C97" w:rsidP="003B7FF3"/>
    <w:p w14:paraId="4EF822E2" w14:textId="77777777" w:rsidR="00F0736F" w:rsidRDefault="00F0736F" w:rsidP="00F0736F">
      <w:pPr>
        <w:outlineLvl w:val="0"/>
      </w:pPr>
      <w:r w:rsidRPr="004620B8">
        <w:rPr>
          <w:b/>
        </w:rPr>
        <w:t xml:space="preserve">Action </w:t>
      </w:r>
      <w:r>
        <w:rPr>
          <w:b/>
        </w:rPr>
        <w:t>53.3: R&amp;S</w:t>
      </w:r>
      <w:r w:rsidRPr="004620B8">
        <w:rPr>
          <w:b/>
        </w:rPr>
        <w:t>:</w:t>
      </w:r>
      <w:r>
        <w:rPr>
          <w:b/>
        </w:rPr>
        <w:t xml:space="preserve"> </w:t>
      </w:r>
      <w:r w:rsidRPr="004620B8">
        <w:rPr>
          <w:b/>
        </w:rPr>
        <w:t xml:space="preserve">To </w:t>
      </w:r>
      <w:r>
        <w:rPr>
          <w:b/>
        </w:rPr>
        <w:t>raise a prose CR to correct DL transmission of PDUs in 7.1.2.3.4.  By 7</w:t>
      </w:r>
      <w:r w:rsidRPr="00F0736F">
        <w:rPr>
          <w:b/>
          <w:vertAlign w:val="superscript"/>
        </w:rPr>
        <w:t>th</w:t>
      </w:r>
      <w:r>
        <w:rPr>
          <w:b/>
        </w:rPr>
        <w:t xml:space="preserve"> May.</w:t>
      </w:r>
    </w:p>
    <w:p w14:paraId="205F153D" w14:textId="77777777" w:rsidR="00F0736F" w:rsidRDefault="00F0736F" w:rsidP="00F0736F"/>
    <w:p w14:paraId="7ABE9687" w14:textId="45E8A9EA" w:rsidR="00380AB7" w:rsidRDefault="00380AB7" w:rsidP="00380AB7">
      <w:pPr>
        <w:outlineLvl w:val="0"/>
      </w:pPr>
      <w:r w:rsidRPr="004620B8">
        <w:rPr>
          <w:b/>
        </w:rPr>
        <w:t xml:space="preserve">Action </w:t>
      </w:r>
      <w:r>
        <w:rPr>
          <w:b/>
        </w:rPr>
        <w:t>53.</w:t>
      </w:r>
      <w:r w:rsidR="00F0736F">
        <w:rPr>
          <w:b/>
        </w:rPr>
        <w:t>4</w:t>
      </w:r>
      <w:r>
        <w:rPr>
          <w:b/>
        </w:rPr>
        <w:t>: TF160</w:t>
      </w:r>
      <w:r w:rsidRPr="004620B8">
        <w:rPr>
          <w:b/>
        </w:rPr>
        <w:t>:</w:t>
      </w:r>
      <w:r>
        <w:rPr>
          <w:b/>
        </w:rPr>
        <w:t xml:space="preserve"> </w:t>
      </w:r>
      <w:r w:rsidRPr="004620B8">
        <w:rPr>
          <w:b/>
        </w:rPr>
        <w:t xml:space="preserve">To </w:t>
      </w:r>
      <w:r>
        <w:rPr>
          <w:b/>
        </w:rPr>
        <w:t>document in 3</w:t>
      </w:r>
      <w:r w:rsidR="00422663">
        <w:rPr>
          <w:b/>
        </w:rPr>
        <w:t>6</w:t>
      </w:r>
      <w:r>
        <w:rPr>
          <w:b/>
        </w:rPr>
        <w:t xml:space="preserve">.523-3 that </w:t>
      </w:r>
      <w:r w:rsidRPr="00983BCC">
        <w:rPr>
          <w:b/>
        </w:rPr>
        <w:t xml:space="preserve">&lt;CR&gt;&lt;LF&gt; </w:t>
      </w:r>
      <w:r>
        <w:rPr>
          <w:b/>
        </w:rPr>
        <w:t xml:space="preserve">will be treated </w:t>
      </w:r>
      <w:r w:rsidRPr="00983BCC">
        <w:rPr>
          <w:b/>
        </w:rPr>
        <w:t>as text</w:t>
      </w:r>
      <w:r>
        <w:rPr>
          <w:b/>
        </w:rPr>
        <w:t>.  By RAN5#91e.</w:t>
      </w:r>
    </w:p>
    <w:p w14:paraId="7CA1C348" w14:textId="77777777" w:rsidR="00531DB6" w:rsidRDefault="00531DB6" w:rsidP="00531DB6"/>
    <w:sectPr w:rsidR="00531DB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327DC"/>
    <w:multiLevelType w:val="multilevel"/>
    <w:tmpl w:val="60E47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A536E4"/>
    <w:multiLevelType w:val="hybridMultilevel"/>
    <w:tmpl w:val="389ABF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E80013"/>
    <w:multiLevelType w:val="hybridMultilevel"/>
    <w:tmpl w:val="DCD09BC4"/>
    <w:lvl w:ilvl="0" w:tplc="EE385B0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215619"/>
    <w:multiLevelType w:val="hybridMultilevel"/>
    <w:tmpl w:val="B4FCB0B2"/>
    <w:lvl w:ilvl="0" w:tplc="402653CA">
      <w:start w:val="12"/>
      <w:numFmt w:val="decimal"/>
      <w:lvlText w:val="%1"/>
      <w:lvlJc w:val="left"/>
      <w:pPr>
        <w:tabs>
          <w:tab w:val="num" w:pos="720"/>
        </w:tabs>
        <w:ind w:left="720" w:hanging="360"/>
      </w:pPr>
    </w:lvl>
    <w:lvl w:ilvl="1" w:tplc="BC942B62" w:tentative="1">
      <w:start w:val="1"/>
      <w:numFmt w:val="decimal"/>
      <w:lvlText w:val="%2"/>
      <w:lvlJc w:val="left"/>
      <w:pPr>
        <w:tabs>
          <w:tab w:val="num" w:pos="1440"/>
        </w:tabs>
        <w:ind w:left="1440" w:hanging="360"/>
      </w:pPr>
    </w:lvl>
    <w:lvl w:ilvl="2" w:tplc="DBC46AC0" w:tentative="1">
      <w:start w:val="1"/>
      <w:numFmt w:val="decimal"/>
      <w:lvlText w:val="%3"/>
      <w:lvlJc w:val="left"/>
      <w:pPr>
        <w:tabs>
          <w:tab w:val="num" w:pos="2160"/>
        </w:tabs>
        <w:ind w:left="2160" w:hanging="360"/>
      </w:pPr>
    </w:lvl>
    <w:lvl w:ilvl="3" w:tplc="EA1CFA56" w:tentative="1">
      <w:start w:val="1"/>
      <w:numFmt w:val="decimal"/>
      <w:lvlText w:val="%4"/>
      <w:lvlJc w:val="left"/>
      <w:pPr>
        <w:tabs>
          <w:tab w:val="num" w:pos="2880"/>
        </w:tabs>
        <w:ind w:left="2880" w:hanging="360"/>
      </w:pPr>
    </w:lvl>
    <w:lvl w:ilvl="4" w:tplc="71F8D53E" w:tentative="1">
      <w:start w:val="1"/>
      <w:numFmt w:val="decimal"/>
      <w:lvlText w:val="%5"/>
      <w:lvlJc w:val="left"/>
      <w:pPr>
        <w:tabs>
          <w:tab w:val="num" w:pos="3600"/>
        </w:tabs>
        <w:ind w:left="3600" w:hanging="360"/>
      </w:pPr>
    </w:lvl>
    <w:lvl w:ilvl="5" w:tplc="284C58BE" w:tentative="1">
      <w:start w:val="1"/>
      <w:numFmt w:val="decimal"/>
      <w:lvlText w:val="%6"/>
      <w:lvlJc w:val="left"/>
      <w:pPr>
        <w:tabs>
          <w:tab w:val="num" w:pos="4320"/>
        </w:tabs>
        <w:ind w:left="4320" w:hanging="360"/>
      </w:pPr>
    </w:lvl>
    <w:lvl w:ilvl="6" w:tplc="FF0C3CE4" w:tentative="1">
      <w:start w:val="1"/>
      <w:numFmt w:val="decimal"/>
      <w:lvlText w:val="%7"/>
      <w:lvlJc w:val="left"/>
      <w:pPr>
        <w:tabs>
          <w:tab w:val="num" w:pos="5040"/>
        </w:tabs>
        <w:ind w:left="5040" w:hanging="360"/>
      </w:pPr>
    </w:lvl>
    <w:lvl w:ilvl="7" w:tplc="64EE9EE6" w:tentative="1">
      <w:start w:val="1"/>
      <w:numFmt w:val="decimal"/>
      <w:lvlText w:val="%8"/>
      <w:lvlJc w:val="left"/>
      <w:pPr>
        <w:tabs>
          <w:tab w:val="num" w:pos="5760"/>
        </w:tabs>
        <w:ind w:left="5760" w:hanging="360"/>
      </w:pPr>
    </w:lvl>
    <w:lvl w:ilvl="8" w:tplc="4FFAA1CA" w:tentative="1">
      <w:start w:val="1"/>
      <w:numFmt w:val="decimal"/>
      <w:lvlText w:val="%9"/>
      <w:lvlJc w:val="left"/>
      <w:pPr>
        <w:tabs>
          <w:tab w:val="num" w:pos="6480"/>
        </w:tabs>
        <w:ind w:left="6480" w:hanging="360"/>
      </w:pPr>
    </w:lvl>
  </w:abstractNum>
  <w:abstractNum w:abstractNumId="4" w15:restartNumberingAfterBreak="0">
    <w:nsid w:val="373D58BE"/>
    <w:multiLevelType w:val="hybridMultilevel"/>
    <w:tmpl w:val="0B3C419C"/>
    <w:lvl w:ilvl="0" w:tplc="194CCC0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E5A33F8"/>
    <w:multiLevelType w:val="hybridMultilevel"/>
    <w:tmpl w:val="B6DCBB2C"/>
    <w:lvl w:ilvl="0" w:tplc="4440A9B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B177F2"/>
    <w:multiLevelType w:val="hybridMultilevel"/>
    <w:tmpl w:val="D2FCA3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BBD2909"/>
    <w:multiLevelType w:val="hybridMultilevel"/>
    <w:tmpl w:val="FBB28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37535B"/>
    <w:multiLevelType w:val="hybridMultilevel"/>
    <w:tmpl w:val="721E8120"/>
    <w:lvl w:ilvl="0" w:tplc="27CAE6C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706E72"/>
    <w:multiLevelType w:val="hybridMultilevel"/>
    <w:tmpl w:val="AA2628D0"/>
    <w:lvl w:ilvl="0" w:tplc="9FC2487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5"/>
  </w:num>
  <w:num w:numId="5">
    <w:abstractNumId w:val="3"/>
  </w:num>
  <w:num w:numId="6">
    <w:abstractNumId w:val="4"/>
  </w:num>
  <w:num w:numId="7">
    <w:abstractNumId w:val="2"/>
  </w:num>
  <w:num w:numId="8">
    <w:abstractNumId w:val="10"/>
  </w:num>
  <w:num w:numId="9">
    <w:abstractNumId w:val="8"/>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F54"/>
    <w:rsid w:val="00001306"/>
    <w:rsid w:val="000034A1"/>
    <w:rsid w:val="00004712"/>
    <w:rsid w:val="000055E9"/>
    <w:rsid w:val="00005DC8"/>
    <w:rsid w:val="000063C2"/>
    <w:rsid w:val="000068C5"/>
    <w:rsid w:val="000075AC"/>
    <w:rsid w:val="00007797"/>
    <w:rsid w:val="00011C4C"/>
    <w:rsid w:val="000121DD"/>
    <w:rsid w:val="00012505"/>
    <w:rsid w:val="00013DBD"/>
    <w:rsid w:val="0001535B"/>
    <w:rsid w:val="00016056"/>
    <w:rsid w:val="0001655C"/>
    <w:rsid w:val="00020D9E"/>
    <w:rsid w:val="00021F58"/>
    <w:rsid w:val="00022535"/>
    <w:rsid w:val="0002280D"/>
    <w:rsid w:val="00022ACD"/>
    <w:rsid w:val="00024915"/>
    <w:rsid w:val="000253DD"/>
    <w:rsid w:val="00025D37"/>
    <w:rsid w:val="000270EC"/>
    <w:rsid w:val="000310CC"/>
    <w:rsid w:val="0003309F"/>
    <w:rsid w:val="00033885"/>
    <w:rsid w:val="000339ED"/>
    <w:rsid w:val="000347EC"/>
    <w:rsid w:val="00035E32"/>
    <w:rsid w:val="00036AA6"/>
    <w:rsid w:val="00037842"/>
    <w:rsid w:val="0004011A"/>
    <w:rsid w:val="00040896"/>
    <w:rsid w:val="00040E62"/>
    <w:rsid w:val="00041963"/>
    <w:rsid w:val="00043524"/>
    <w:rsid w:val="00043AB0"/>
    <w:rsid w:val="00044084"/>
    <w:rsid w:val="00045453"/>
    <w:rsid w:val="00045A6C"/>
    <w:rsid w:val="0004645B"/>
    <w:rsid w:val="00046C40"/>
    <w:rsid w:val="000472FE"/>
    <w:rsid w:val="00047AB5"/>
    <w:rsid w:val="00050F1E"/>
    <w:rsid w:val="00051293"/>
    <w:rsid w:val="00051CED"/>
    <w:rsid w:val="000548F2"/>
    <w:rsid w:val="00054AF4"/>
    <w:rsid w:val="000572B9"/>
    <w:rsid w:val="00060B68"/>
    <w:rsid w:val="00062473"/>
    <w:rsid w:val="0006270F"/>
    <w:rsid w:val="000649F5"/>
    <w:rsid w:val="00065DA3"/>
    <w:rsid w:val="00065E9A"/>
    <w:rsid w:val="00067DE8"/>
    <w:rsid w:val="00070292"/>
    <w:rsid w:val="00072205"/>
    <w:rsid w:val="000731A7"/>
    <w:rsid w:val="00075E91"/>
    <w:rsid w:val="00076060"/>
    <w:rsid w:val="000769A2"/>
    <w:rsid w:val="000777AB"/>
    <w:rsid w:val="00080A0E"/>
    <w:rsid w:val="000813B3"/>
    <w:rsid w:val="0008236C"/>
    <w:rsid w:val="00082647"/>
    <w:rsid w:val="0008461B"/>
    <w:rsid w:val="00084805"/>
    <w:rsid w:val="00084893"/>
    <w:rsid w:val="00084FB8"/>
    <w:rsid w:val="00086583"/>
    <w:rsid w:val="00086C63"/>
    <w:rsid w:val="000879DF"/>
    <w:rsid w:val="00090302"/>
    <w:rsid w:val="000907FE"/>
    <w:rsid w:val="0009088F"/>
    <w:rsid w:val="00090986"/>
    <w:rsid w:val="0009274F"/>
    <w:rsid w:val="00092FFD"/>
    <w:rsid w:val="00094C6F"/>
    <w:rsid w:val="00094EF7"/>
    <w:rsid w:val="00096F15"/>
    <w:rsid w:val="00097910"/>
    <w:rsid w:val="000A004C"/>
    <w:rsid w:val="000A02A2"/>
    <w:rsid w:val="000A0716"/>
    <w:rsid w:val="000A0A61"/>
    <w:rsid w:val="000A0A81"/>
    <w:rsid w:val="000A0F18"/>
    <w:rsid w:val="000A164E"/>
    <w:rsid w:val="000A3192"/>
    <w:rsid w:val="000A3CBF"/>
    <w:rsid w:val="000A40F0"/>
    <w:rsid w:val="000A6CF1"/>
    <w:rsid w:val="000B0220"/>
    <w:rsid w:val="000B0F99"/>
    <w:rsid w:val="000B2656"/>
    <w:rsid w:val="000B426F"/>
    <w:rsid w:val="000B4A28"/>
    <w:rsid w:val="000B6641"/>
    <w:rsid w:val="000B7445"/>
    <w:rsid w:val="000B7EB5"/>
    <w:rsid w:val="000B7EE8"/>
    <w:rsid w:val="000C0753"/>
    <w:rsid w:val="000C149F"/>
    <w:rsid w:val="000C1829"/>
    <w:rsid w:val="000C1D7F"/>
    <w:rsid w:val="000C21DD"/>
    <w:rsid w:val="000C2635"/>
    <w:rsid w:val="000C2CE6"/>
    <w:rsid w:val="000C4054"/>
    <w:rsid w:val="000C5E82"/>
    <w:rsid w:val="000C72A7"/>
    <w:rsid w:val="000C77D4"/>
    <w:rsid w:val="000D0251"/>
    <w:rsid w:val="000D04A4"/>
    <w:rsid w:val="000D0D6F"/>
    <w:rsid w:val="000D1D0B"/>
    <w:rsid w:val="000D2EEC"/>
    <w:rsid w:val="000D445A"/>
    <w:rsid w:val="000D4877"/>
    <w:rsid w:val="000D5175"/>
    <w:rsid w:val="000D54B0"/>
    <w:rsid w:val="000D6E9D"/>
    <w:rsid w:val="000E0874"/>
    <w:rsid w:val="000E0F65"/>
    <w:rsid w:val="000E1803"/>
    <w:rsid w:val="000E23DB"/>
    <w:rsid w:val="000E259E"/>
    <w:rsid w:val="000E2CAF"/>
    <w:rsid w:val="000E3070"/>
    <w:rsid w:val="000E3604"/>
    <w:rsid w:val="000E4F50"/>
    <w:rsid w:val="000E78C2"/>
    <w:rsid w:val="000F2798"/>
    <w:rsid w:val="000F3DB1"/>
    <w:rsid w:val="000F48A2"/>
    <w:rsid w:val="000F4905"/>
    <w:rsid w:val="000F4AF5"/>
    <w:rsid w:val="000F55F4"/>
    <w:rsid w:val="000F6509"/>
    <w:rsid w:val="000F7BCB"/>
    <w:rsid w:val="00102B72"/>
    <w:rsid w:val="00103908"/>
    <w:rsid w:val="00104F42"/>
    <w:rsid w:val="001051D0"/>
    <w:rsid w:val="001076B4"/>
    <w:rsid w:val="001076F3"/>
    <w:rsid w:val="0011037C"/>
    <w:rsid w:val="00110717"/>
    <w:rsid w:val="00110A56"/>
    <w:rsid w:val="00112C34"/>
    <w:rsid w:val="001140BF"/>
    <w:rsid w:val="00114395"/>
    <w:rsid w:val="001148C7"/>
    <w:rsid w:val="00115060"/>
    <w:rsid w:val="00115551"/>
    <w:rsid w:val="0011727D"/>
    <w:rsid w:val="00117531"/>
    <w:rsid w:val="001175FD"/>
    <w:rsid w:val="0011766F"/>
    <w:rsid w:val="001209B2"/>
    <w:rsid w:val="00123827"/>
    <w:rsid w:val="00124D85"/>
    <w:rsid w:val="00126A2F"/>
    <w:rsid w:val="00126DBF"/>
    <w:rsid w:val="00126E06"/>
    <w:rsid w:val="00131501"/>
    <w:rsid w:val="00131C7B"/>
    <w:rsid w:val="0013203C"/>
    <w:rsid w:val="001326B3"/>
    <w:rsid w:val="00132C26"/>
    <w:rsid w:val="00132C39"/>
    <w:rsid w:val="001348BF"/>
    <w:rsid w:val="00134F97"/>
    <w:rsid w:val="00135F44"/>
    <w:rsid w:val="0013602E"/>
    <w:rsid w:val="00137A13"/>
    <w:rsid w:val="00137D5D"/>
    <w:rsid w:val="00140147"/>
    <w:rsid w:val="001419D1"/>
    <w:rsid w:val="00141C2D"/>
    <w:rsid w:val="0014260A"/>
    <w:rsid w:val="001469E9"/>
    <w:rsid w:val="00146B91"/>
    <w:rsid w:val="00146ECC"/>
    <w:rsid w:val="001470E5"/>
    <w:rsid w:val="001472E5"/>
    <w:rsid w:val="00147CE9"/>
    <w:rsid w:val="00151127"/>
    <w:rsid w:val="001512CC"/>
    <w:rsid w:val="00151401"/>
    <w:rsid w:val="00152D73"/>
    <w:rsid w:val="00152DD2"/>
    <w:rsid w:val="001530D2"/>
    <w:rsid w:val="001532A5"/>
    <w:rsid w:val="001554D3"/>
    <w:rsid w:val="00155C60"/>
    <w:rsid w:val="0015743A"/>
    <w:rsid w:val="00160783"/>
    <w:rsid w:val="00162E99"/>
    <w:rsid w:val="00164B8E"/>
    <w:rsid w:val="001651F9"/>
    <w:rsid w:val="00165387"/>
    <w:rsid w:val="0016677A"/>
    <w:rsid w:val="00166F5D"/>
    <w:rsid w:val="001670C6"/>
    <w:rsid w:val="00170F2C"/>
    <w:rsid w:val="00172D55"/>
    <w:rsid w:val="001731A0"/>
    <w:rsid w:val="0017390D"/>
    <w:rsid w:val="00173B45"/>
    <w:rsid w:val="00173CC7"/>
    <w:rsid w:val="00173ED8"/>
    <w:rsid w:val="0017470F"/>
    <w:rsid w:val="00174734"/>
    <w:rsid w:val="001756DE"/>
    <w:rsid w:val="001756F8"/>
    <w:rsid w:val="00176511"/>
    <w:rsid w:val="001768AD"/>
    <w:rsid w:val="00180568"/>
    <w:rsid w:val="0018153E"/>
    <w:rsid w:val="00181CAD"/>
    <w:rsid w:val="00181DAC"/>
    <w:rsid w:val="00185294"/>
    <w:rsid w:val="0018541F"/>
    <w:rsid w:val="00186CF3"/>
    <w:rsid w:val="0018757E"/>
    <w:rsid w:val="00187DEA"/>
    <w:rsid w:val="0019004F"/>
    <w:rsid w:val="0019259C"/>
    <w:rsid w:val="00192889"/>
    <w:rsid w:val="0019398C"/>
    <w:rsid w:val="00193D59"/>
    <w:rsid w:val="00193EAA"/>
    <w:rsid w:val="00197BAD"/>
    <w:rsid w:val="001A02D3"/>
    <w:rsid w:val="001A0935"/>
    <w:rsid w:val="001A0954"/>
    <w:rsid w:val="001A0F18"/>
    <w:rsid w:val="001A3638"/>
    <w:rsid w:val="001A3958"/>
    <w:rsid w:val="001A60F4"/>
    <w:rsid w:val="001A78A8"/>
    <w:rsid w:val="001A7C2A"/>
    <w:rsid w:val="001A7CDD"/>
    <w:rsid w:val="001A7E76"/>
    <w:rsid w:val="001A7F22"/>
    <w:rsid w:val="001B114B"/>
    <w:rsid w:val="001B2DAE"/>
    <w:rsid w:val="001B3774"/>
    <w:rsid w:val="001B4CFB"/>
    <w:rsid w:val="001B5765"/>
    <w:rsid w:val="001B74B3"/>
    <w:rsid w:val="001C010C"/>
    <w:rsid w:val="001C0C05"/>
    <w:rsid w:val="001C2404"/>
    <w:rsid w:val="001C28A4"/>
    <w:rsid w:val="001C34FE"/>
    <w:rsid w:val="001C3A5B"/>
    <w:rsid w:val="001C4694"/>
    <w:rsid w:val="001C53DF"/>
    <w:rsid w:val="001C5EF1"/>
    <w:rsid w:val="001C7122"/>
    <w:rsid w:val="001C731C"/>
    <w:rsid w:val="001C7D4B"/>
    <w:rsid w:val="001D1213"/>
    <w:rsid w:val="001D14BE"/>
    <w:rsid w:val="001D1B0E"/>
    <w:rsid w:val="001D1BCF"/>
    <w:rsid w:val="001D2106"/>
    <w:rsid w:val="001D43E0"/>
    <w:rsid w:val="001D4BE6"/>
    <w:rsid w:val="001D4D89"/>
    <w:rsid w:val="001D5CC0"/>
    <w:rsid w:val="001D5ED8"/>
    <w:rsid w:val="001D5FA4"/>
    <w:rsid w:val="001D6D43"/>
    <w:rsid w:val="001D6DEF"/>
    <w:rsid w:val="001E0A3B"/>
    <w:rsid w:val="001E1F5C"/>
    <w:rsid w:val="001E2B29"/>
    <w:rsid w:val="001E487F"/>
    <w:rsid w:val="001E4F87"/>
    <w:rsid w:val="001E4FAF"/>
    <w:rsid w:val="001E6452"/>
    <w:rsid w:val="001E653F"/>
    <w:rsid w:val="001F09A5"/>
    <w:rsid w:val="001F2C20"/>
    <w:rsid w:val="001F2CEC"/>
    <w:rsid w:val="001F323A"/>
    <w:rsid w:val="001F429F"/>
    <w:rsid w:val="001F6146"/>
    <w:rsid w:val="001F716E"/>
    <w:rsid w:val="001F7448"/>
    <w:rsid w:val="001F7981"/>
    <w:rsid w:val="001F7C9D"/>
    <w:rsid w:val="00200947"/>
    <w:rsid w:val="00200CC2"/>
    <w:rsid w:val="00200DDD"/>
    <w:rsid w:val="00202FB7"/>
    <w:rsid w:val="00203F68"/>
    <w:rsid w:val="00204589"/>
    <w:rsid w:val="00205AB9"/>
    <w:rsid w:val="002068E5"/>
    <w:rsid w:val="00207A34"/>
    <w:rsid w:val="00207F95"/>
    <w:rsid w:val="00210A26"/>
    <w:rsid w:val="0021422A"/>
    <w:rsid w:val="0021587F"/>
    <w:rsid w:val="00216DDB"/>
    <w:rsid w:val="00217D95"/>
    <w:rsid w:val="00220C16"/>
    <w:rsid w:val="00220DF8"/>
    <w:rsid w:val="00221EBB"/>
    <w:rsid w:val="0022295E"/>
    <w:rsid w:val="00223047"/>
    <w:rsid w:val="00224A34"/>
    <w:rsid w:val="00224E99"/>
    <w:rsid w:val="0022646F"/>
    <w:rsid w:val="002276B7"/>
    <w:rsid w:val="0022786F"/>
    <w:rsid w:val="002305F3"/>
    <w:rsid w:val="002308CD"/>
    <w:rsid w:val="002309E1"/>
    <w:rsid w:val="00231652"/>
    <w:rsid w:val="002319EA"/>
    <w:rsid w:val="002321BA"/>
    <w:rsid w:val="0023320E"/>
    <w:rsid w:val="00233277"/>
    <w:rsid w:val="0023373C"/>
    <w:rsid w:val="00236BFE"/>
    <w:rsid w:val="00240BAA"/>
    <w:rsid w:val="00243E9A"/>
    <w:rsid w:val="002442BD"/>
    <w:rsid w:val="00244688"/>
    <w:rsid w:val="00244833"/>
    <w:rsid w:val="002461ED"/>
    <w:rsid w:val="002465EB"/>
    <w:rsid w:val="00246ABA"/>
    <w:rsid w:val="00246C95"/>
    <w:rsid w:val="0024757F"/>
    <w:rsid w:val="0024784E"/>
    <w:rsid w:val="002512F0"/>
    <w:rsid w:val="00251454"/>
    <w:rsid w:val="00251A3C"/>
    <w:rsid w:val="00251BF8"/>
    <w:rsid w:val="00251F15"/>
    <w:rsid w:val="0025236E"/>
    <w:rsid w:val="0025568F"/>
    <w:rsid w:val="002559F5"/>
    <w:rsid w:val="00255C08"/>
    <w:rsid w:val="00255D9C"/>
    <w:rsid w:val="002565EF"/>
    <w:rsid w:val="00256609"/>
    <w:rsid w:val="002578D8"/>
    <w:rsid w:val="00261EF4"/>
    <w:rsid w:val="002626B0"/>
    <w:rsid w:val="00264AF4"/>
    <w:rsid w:val="00265552"/>
    <w:rsid w:val="0026791C"/>
    <w:rsid w:val="0027097A"/>
    <w:rsid w:val="002710BF"/>
    <w:rsid w:val="002711C3"/>
    <w:rsid w:val="00272178"/>
    <w:rsid w:val="00272591"/>
    <w:rsid w:val="00272954"/>
    <w:rsid w:val="0027304D"/>
    <w:rsid w:val="00273C63"/>
    <w:rsid w:val="00274A36"/>
    <w:rsid w:val="002754A3"/>
    <w:rsid w:val="00280737"/>
    <w:rsid w:val="00280BD5"/>
    <w:rsid w:val="002820CA"/>
    <w:rsid w:val="0028220E"/>
    <w:rsid w:val="00284C43"/>
    <w:rsid w:val="00284D28"/>
    <w:rsid w:val="00285928"/>
    <w:rsid w:val="00285AEB"/>
    <w:rsid w:val="00285BB5"/>
    <w:rsid w:val="00286B75"/>
    <w:rsid w:val="00290214"/>
    <w:rsid w:val="00291834"/>
    <w:rsid w:val="002924D6"/>
    <w:rsid w:val="00292A47"/>
    <w:rsid w:val="0029300B"/>
    <w:rsid w:val="0029341D"/>
    <w:rsid w:val="002935C9"/>
    <w:rsid w:val="002941BC"/>
    <w:rsid w:val="002941D0"/>
    <w:rsid w:val="002A0220"/>
    <w:rsid w:val="002A0338"/>
    <w:rsid w:val="002A0E14"/>
    <w:rsid w:val="002A136E"/>
    <w:rsid w:val="002A2DCE"/>
    <w:rsid w:val="002A3B56"/>
    <w:rsid w:val="002A402E"/>
    <w:rsid w:val="002A4630"/>
    <w:rsid w:val="002A48FB"/>
    <w:rsid w:val="002A4BFA"/>
    <w:rsid w:val="002A60DA"/>
    <w:rsid w:val="002A767A"/>
    <w:rsid w:val="002A7FCE"/>
    <w:rsid w:val="002B0014"/>
    <w:rsid w:val="002B017F"/>
    <w:rsid w:val="002B06D1"/>
    <w:rsid w:val="002B1838"/>
    <w:rsid w:val="002B301F"/>
    <w:rsid w:val="002B3646"/>
    <w:rsid w:val="002B38C7"/>
    <w:rsid w:val="002B4250"/>
    <w:rsid w:val="002B4ABA"/>
    <w:rsid w:val="002B52A2"/>
    <w:rsid w:val="002B5C7E"/>
    <w:rsid w:val="002B7E0D"/>
    <w:rsid w:val="002C01B7"/>
    <w:rsid w:val="002C0CAF"/>
    <w:rsid w:val="002C14B2"/>
    <w:rsid w:val="002C3086"/>
    <w:rsid w:val="002C3957"/>
    <w:rsid w:val="002C3B16"/>
    <w:rsid w:val="002C5653"/>
    <w:rsid w:val="002C67E2"/>
    <w:rsid w:val="002C6A3E"/>
    <w:rsid w:val="002D1AA6"/>
    <w:rsid w:val="002D2A96"/>
    <w:rsid w:val="002D305C"/>
    <w:rsid w:val="002D55A2"/>
    <w:rsid w:val="002D5E37"/>
    <w:rsid w:val="002D5FE9"/>
    <w:rsid w:val="002D71F4"/>
    <w:rsid w:val="002E0AA2"/>
    <w:rsid w:val="002E1870"/>
    <w:rsid w:val="002E246D"/>
    <w:rsid w:val="002E33EE"/>
    <w:rsid w:val="002E4E1D"/>
    <w:rsid w:val="002E527D"/>
    <w:rsid w:val="002F0B62"/>
    <w:rsid w:val="002F1E63"/>
    <w:rsid w:val="002F23EC"/>
    <w:rsid w:val="002F2E28"/>
    <w:rsid w:val="002F4C8B"/>
    <w:rsid w:val="002F4FE4"/>
    <w:rsid w:val="002F6C85"/>
    <w:rsid w:val="002F75F5"/>
    <w:rsid w:val="002F79BE"/>
    <w:rsid w:val="00302F8F"/>
    <w:rsid w:val="00305418"/>
    <w:rsid w:val="00305F08"/>
    <w:rsid w:val="003070B8"/>
    <w:rsid w:val="003076E2"/>
    <w:rsid w:val="00310907"/>
    <w:rsid w:val="0031094D"/>
    <w:rsid w:val="00311939"/>
    <w:rsid w:val="0031278E"/>
    <w:rsid w:val="00313C28"/>
    <w:rsid w:val="0031533C"/>
    <w:rsid w:val="003162EC"/>
    <w:rsid w:val="0031663D"/>
    <w:rsid w:val="00316A66"/>
    <w:rsid w:val="00316C34"/>
    <w:rsid w:val="003171EF"/>
    <w:rsid w:val="0031785C"/>
    <w:rsid w:val="00320475"/>
    <w:rsid w:val="0032155A"/>
    <w:rsid w:val="00324EC9"/>
    <w:rsid w:val="0032584C"/>
    <w:rsid w:val="00326964"/>
    <w:rsid w:val="0033006D"/>
    <w:rsid w:val="00330BE4"/>
    <w:rsid w:val="00331E9B"/>
    <w:rsid w:val="003333ED"/>
    <w:rsid w:val="00334671"/>
    <w:rsid w:val="00335CC8"/>
    <w:rsid w:val="00337A90"/>
    <w:rsid w:val="0034070A"/>
    <w:rsid w:val="0034094F"/>
    <w:rsid w:val="0034176D"/>
    <w:rsid w:val="00342AFA"/>
    <w:rsid w:val="00343018"/>
    <w:rsid w:val="00344820"/>
    <w:rsid w:val="0034584B"/>
    <w:rsid w:val="00345C79"/>
    <w:rsid w:val="00345EBB"/>
    <w:rsid w:val="00350CC7"/>
    <w:rsid w:val="00351C12"/>
    <w:rsid w:val="00353BEE"/>
    <w:rsid w:val="00353C40"/>
    <w:rsid w:val="0035421D"/>
    <w:rsid w:val="0035496E"/>
    <w:rsid w:val="00355F63"/>
    <w:rsid w:val="00356246"/>
    <w:rsid w:val="00357652"/>
    <w:rsid w:val="00360744"/>
    <w:rsid w:val="0036099C"/>
    <w:rsid w:val="003616A1"/>
    <w:rsid w:val="003624B9"/>
    <w:rsid w:val="00362DB3"/>
    <w:rsid w:val="00363A85"/>
    <w:rsid w:val="00364DE6"/>
    <w:rsid w:val="00366204"/>
    <w:rsid w:val="0036634A"/>
    <w:rsid w:val="00367EDC"/>
    <w:rsid w:val="00370C03"/>
    <w:rsid w:val="0037130C"/>
    <w:rsid w:val="003719E4"/>
    <w:rsid w:val="00371E12"/>
    <w:rsid w:val="00372D33"/>
    <w:rsid w:val="00373540"/>
    <w:rsid w:val="00373D50"/>
    <w:rsid w:val="003745F1"/>
    <w:rsid w:val="00375D5D"/>
    <w:rsid w:val="00375DE8"/>
    <w:rsid w:val="00376E7B"/>
    <w:rsid w:val="00380AB7"/>
    <w:rsid w:val="00382D9A"/>
    <w:rsid w:val="00383BD6"/>
    <w:rsid w:val="00391DB3"/>
    <w:rsid w:val="00392AB0"/>
    <w:rsid w:val="00392F32"/>
    <w:rsid w:val="00393C28"/>
    <w:rsid w:val="0039435D"/>
    <w:rsid w:val="0039693B"/>
    <w:rsid w:val="003970C4"/>
    <w:rsid w:val="003972AB"/>
    <w:rsid w:val="0039787A"/>
    <w:rsid w:val="003A0365"/>
    <w:rsid w:val="003A0B61"/>
    <w:rsid w:val="003A1B7E"/>
    <w:rsid w:val="003A24BE"/>
    <w:rsid w:val="003A296D"/>
    <w:rsid w:val="003A4371"/>
    <w:rsid w:val="003A6E8B"/>
    <w:rsid w:val="003B04CD"/>
    <w:rsid w:val="003B0E14"/>
    <w:rsid w:val="003B4A03"/>
    <w:rsid w:val="003B7203"/>
    <w:rsid w:val="003B7BB9"/>
    <w:rsid w:val="003B7EBC"/>
    <w:rsid w:val="003B7FF3"/>
    <w:rsid w:val="003C05EE"/>
    <w:rsid w:val="003C314F"/>
    <w:rsid w:val="003C3E82"/>
    <w:rsid w:val="003C3FD3"/>
    <w:rsid w:val="003C4844"/>
    <w:rsid w:val="003C6143"/>
    <w:rsid w:val="003C6A10"/>
    <w:rsid w:val="003D0694"/>
    <w:rsid w:val="003D13EC"/>
    <w:rsid w:val="003D3770"/>
    <w:rsid w:val="003D7337"/>
    <w:rsid w:val="003D7CDC"/>
    <w:rsid w:val="003E01B9"/>
    <w:rsid w:val="003E1B28"/>
    <w:rsid w:val="003E1B2B"/>
    <w:rsid w:val="003E2D5D"/>
    <w:rsid w:val="003E384D"/>
    <w:rsid w:val="003E617D"/>
    <w:rsid w:val="003F081A"/>
    <w:rsid w:val="003F0ABD"/>
    <w:rsid w:val="003F12B6"/>
    <w:rsid w:val="003F163E"/>
    <w:rsid w:val="003F2871"/>
    <w:rsid w:val="003F44F7"/>
    <w:rsid w:val="003F4B40"/>
    <w:rsid w:val="003F54C4"/>
    <w:rsid w:val="003F5850"/>
    <w:rsid w:val="003F5FF1"/>
    <w:rsid w:val="003F719F"/>
    <w:rsid w:val="00400C43"/>
    <w:rsid w:val="004014F2"/>
    <w:rsid w:val="004015C1"/>
    <w:rsid w:val="00401D1C"/>
    <w:rsid w:val="0040594A"/>
    <w:rsid w:val="00406479"/>
    <w:rsid w:val="00406BC7"/>
    <w:rsid w:val="00410B56"/>
    <w:rsid w:val="00410DCE"/>
    <w:rsid w:val="0041111A"/>
    <w:rsid w:val="00411AD1"/>
    <w:rsid w:val="00413186"/>
    <w:rsid w:val="004134E8"/>
    <w:rsid w:val="00414FCC"/>
    <w:rsid w:val="00415E15"/>
    <w:rsid w:val="004160B2"/>
    <w:rsid w:val="00420BDC"/>
    <w:rsid w:val="00422663"/>
    <w:rsid w:val="00424034"/>
    <w:rsid w:val="00424509"/>
    <w:rsid w:val="004264EA"/>
    <w:rsid w:val="00427BD1"/>
    <w:rsid w:val="00431840"/>
    <w:rsid w:val="00432271"/>
    <w:rsid w:val="00433C94"/>
    <w:rsid w:val="00435B8C"/>
    <w:rsid w:val="004366EA"/>
    <w:rsid w:val="00437FFD"/>
    <w:rsid w:val="00440118"/>
    <w:rsid w:val="0044148E"/>
    <w:rsid w:val="004426B4"/>
    <w:rsid w:val="00442A0F"/>
    <w:rsid w:val="00444446"/>
    <w:rsid w:val="00444D77"/>
    <w:rsid w:val="00446435"/>
    <w:rsid w:val="004467AE"/>
    <w:rsid w:val="00446E8E"/>
    <w:rsid w:val="00446EF6"/>
    <w:rsid w:val="004522F7"/>
    <w:rsid w:val="0045392D"/>
    <w:rsid w:val="00454014"/>
    <w:rsid w:val="00456553"/>
    <w:rsid w:val="0045685D"/>
    <w:rsid w:val="00457CD2"/>
    <w:rsid w:val="004602AC"/>
    <w:rsid w:val="004620B8"/>
    <w:rsid w:val="00462DBF"/>
    <w:rsid w:val="00463475"/>
    <w:rsid w:val="004640BF"/>
    <w:rsid w:val="00464612"/>
    <w:rsid w:val="00466D02"/>
    <w:rsid w:val="00471819"/>
    <w:rsid w:val="00471924"/>
    <w:rsid w:val="00472BD2"/>
    <w:rsid w:val="0047392B"/>
    <w:rsid w:val="00473AEB"/>
    <w:rsid w:val="00474695"/>
    <w:rsid w:val="0047489A"/>
    <w:rsid w:val="0047494D"/>
    <w:rsid w:val="004749B2"/>
    <w:rsid w:val="00475387"/>
    <w:rsid w:val="004804D5"/>
    <w:rsid w:val="0048493B"/>
    <w:rsid w:val="00485FB1"/>
    <w:rsid w:val="004860E4"/>
    <w:rsid w:val="004868E0"/>
    <w:rsid w:val="00486D9B"/>
    <w:rsid w:val="00486F9F"/>
    <w:rsid w:val="00487F15"/>
    <w:rsid w:val="004919FB"/>
    <w:rsid w:val="00491B97"/>
    <w:rsid w:val="004928EC"/>
    <w:rsid w:val="0049620A"/>
    <w:rsid w:val="004A018E"/>
    <w:rsid w:val="004A0851"/>
    <w:rsid w:val="004A19BA"/>
    <w:rsid w:val="004A1AEA"/>
    <w:rsid w:val="004A214C"/>
    <w:rsid w:val="004A22A0"/>
    <w:rsid w:val="004A5B4E"/>
    <w:rsid w:val="004A5FB8"/>
    <w:rsid w:val="004A6227"/>
    <w:rsid w:val="004A7FEE"/>
    <w:rsid w:val="004B02CB"/>
    <w:rsid w:val="004B11E8"/>
    <w:rsid w:val="004B1923"/>
    <w:rsid w:val="004B2820"/>
    <w:rsid w:val="004B3432"/>
    <w:rsid w:val="004B40A2"/>
    <w:rsid w:val="004B5D4B"/>
    <w:rsid w:val="004B5F03"/>
    <w:rsid w:val="004B65C0"/>
    <w:rsid w:val="004C210F"/>
    <w:rsid w:val="004C5B9E"/>
    <w:rsid w:val="004C5CA6"/>
    <w:rsid w:val="004C6A71"/>
    <w:rsid w:val="004C7045"/>
    <w:rsid w:val="004C7DB5"/>
    <w:rsid w:val="004D0089"/>
    <w:rsid w:val="004D0682"/>
    <w:rsid w:val="004D0CB5"/>
    <w:rsid w:val="004D110D"/>
    <w:rsid w:val="004D1198"/>
    <w:rsid w:val="004D1B93"/>
    <w:rsid w:val="004D4089"/>
    <w:rsid w:val="004D45F2"/>
    <w:rsid w:val="004D4ABA"/>
    <w:rsid w:val="004D4E45"/>
    <w:rsid w:val="004E0579"/>
    <w:rsid w:val="004E1895"/>
    <w:rsid w:val="004E27FA"/>
    <w:rsid w:val="004E29BF"/>
    <w:rsid w:val="004E2D9A"/>
    <w:rsid w:val="004E2EED"/>
    <w:rsid w:val="004E3243"/>
    <w:rsid w:val="004E33B5"/>
    <w:rsid w:val="004E558E"/>
    <w:rsid w:val="004E68AA"/>
    <w:rsid w:val="004F0521"/>
    <w:rsid w:val="004F0A5C"/>
    <w:rsid w:val="004F0A94"/>
    <w:rsid w:val="004F2A86"/>
    <w:rsid w:val="004F35FB"/>
    <w:rsid w:val="004F36BA"/>
    <w:rsid w:val="004F3E5C"/>
    <w:rsid w:val="004F4339"/>
    <w:rsid w:val="004F4EC3"/>
    <w:rsid w:val="004F5DA0"/>
    <w:rsid w:val="004F60FD"/>
    <w:rsid w:val="004F6383"/>
    <w:rsid w:val="004F6CB3"/>
    <w:rsid w:val="0050008A"/>
    <w:rsid w:val="0050010F"/>
    <w:rsid w:val="00500744"/>
    <w:rsid w:val="00503120"/>
    <w:rsid w:val="00503A84"/>
    <w:rsid w:val="00504899"/>
    <w:rsid w:val="00505101"/>
    <w:rsid w:val="005054B8"/>
    <w:rsid w:val="00506271"/>
    <w:rsid w:val="00506454"/>
    <w:rsid w:val="00510F9C"/>
    <w:rsid w:val="0051111F"/>
    <w:rsid w:val="00511F27"/>
    <w:rsid w:val="0051292D"/>
    <w:rsid w:val="005135D7"/>
    <w:rsid w:val="0051366B"/>
    <w:rsid w:val="005139DF"/>
    <w:rsid w:val="00514738"/>
    <w:rsid w:val="00515BD8"/>
    <w:rsid w:val="005207EE"/>
    <w:rsid w:val="0052090E"/>
    <w:rsid w:val="005228AB"/>
    <w:rsid w:val="00522A95"/>
    <w:rsid w:val="00522B9E"/>
    <w:rsid w:val="0052326A"/>
    <w:rsid w:val="005232AC"/>
    <w:rsid w:val="005233D5"/>
    <w:rsid w:val="005237D2"/>
    <w:rsid w:val="00524E41"/>
    <w:rsid w:val="00525656"/>
    <w:rsid w:val="00525E74"/>
    <w:rsid w:val="00526381"/>
    <w:rsid w:val="0052646F"/>
    <w:rsid w:val="0052715B"/>
    <w:rsid w:val="00527934"/>
    <w:rsid w:val="0053035D"/>
    <w:rsid w:val="0053078B"/>
    <w:rsid w:val="00530D3D"/>
    <w:rsid w:val="00531DB6"/>
    <w:rsid w:val="005340F9"/>
    <w:rsid w:val="0053724D"/>
    <w:rsid w:val="0053748E"/>
    <w:rsid w:val="00537506"/>
    <w:rsid w:val="005401EC"/>
    <w:rsid w:val="005410C7"/>
    <w:rsid w:val="0054196F"/>
    <w:rsid w:val="00541BE9"/>
    <w:rsid w:val="00544DA3"/>
    <w:rsid w:val="00545B6C"/>
    <w:rsid w:val="005500F8"/>
    <w:rsid w:val="005510C8"/>
    <w:rsid w:val="005528F7"/>
    <w:rsid w:val="005534B6"/>
    <w:rsid w:val="00553D5B"/>
    <w:rsid w:val="005540BB"/>
    <w:rsid w:val="00555758"/>
    <w:rsid w:val="00555C4F"/>
    <w:rsid w:val="00556DE6"/>
    <w:rsid w:val="0055711D"/>
    <w:rsid w:val="00557C3F"/>
    <w:rsid w:val="005609E3"/>
    <w:rsid w:val="00560F01"/>
    <w:rsid w:val="00561B4A"/>
    <w:rsid w:val="005622BA"/>
    <w:rsid w:val="00563012"/>
    <w:rsid w:val="0056366D"/>
    <w:rsid w:val="0056373B"/>
    <w:rsid w:val="00567986"/>
    <w:rsid w:val="005707F9"/>
    <w:rsid w:val="00570AE9"/>
    <w:rsid w:val="00571827"/>
    <w:rsid w:val="00571835"/>
    <w:rsid w:val="00572CBD"/>
    <w:rsid w:val="00573372"/>
    <w:rsid w:val="00575B17"/>
    <w:rsid w:val="005814ED"/>
    <w:rsid w:val="005815C0"/>
    <w:rsid w:val="005815C7"/>
    <w:rsid w:val="0058184C"/>
    <w:rsid w:val="00583027"/>
    <w:rsid w:val="005835FE"/>
    <w:rsid w:val="00583E9B"/>
    <w:rsid w:val="0058434F"/>
    <w:rsid w:val="00584DC9"/>
    <w:rsid w:val="00584FCA"/>
    <w:rsid w:val="00586040"/>
    <w:rsid w:val="00587280"/>
    <w:rsid w:val="005874B1"/>
    <w:rsid w:val="00587C8D"/>
    <w:rsid w:val="0059043B"/>
    <w:rsid w:val="005908E0"/>
    <w:rsid w:val="005922EE"/>
    <w:rsid w:val="00592D2A"/>
    <w:rsid w:val="005933EA"/>
    <w:rsid w:val="00593D4B"/>
    <w:rsid w:val="00593D9A"/>
    <w:rsid w:val="0059483B"/>
    <w:rsid w:val="005957BA"/>
    <w:rsid w:val="00595C2E"/>
    <w:rsid w:val="005975FB"/>
    <w:rsid w:val="005A247E"/>
    <w:rsid w:val="005A29CE"/>
    <w:rsid w:val="005A310F"/>
    <w:rsid w:val="005A3816"/>
    <w:rsid w:val="005A3850"/>
    <w:rsid w:val="005A45DD"/>
    <w:rsid w:val="005A4617"/>
    <w:rsid w:val="005A4DE9"/>
    <w:rsid w:val="005B20DD"/>
    <w:rsid w:val="005B27F4"/>
    <w:rsid w:val="005B2F08"/>
    <w:rsid w:val="005B3D48"/>
    <w:rsid w:val="005B500B"/>
    <w:rsid w:val="005B5174"/>
    <w:rsid w:val="005B567C"/>
    <w:rsid w:val="005B6043"/>
    <w:rsid w:val="005B719A"/>
    <w:rsid w:val="005B7BDA"/>
    <w:rsid w:val="005B7EE1"/>
    <w:rsid w:val="005C2DBC"/>
    <w:rsid w:val="005C36EA"/>
    <w:rsid w:val="005C39F5"/>
    <w:rsid w:val="005C40DB"/>
    <w:rsid w:val="005C46D0"/>
    <w:rsid w:val="005C4DAA"/>
    <w:rsid w:val="005C4FA9"/>
    <w:rsid w:val="005C5C63"/>
    <w:rsid w:val="005C5D0B"/>
    <w:rsid w:val="005C63B8"/>
    <w:rsid w:val="005C6506"/>
    <w:rsid w:val="005C7F16"/>
    <w:rsid w:val="005D0146"/>
    <w:rsid w:val="005D0D45"/>
    <w:rsid w:val="005D33D2"/>
    <w:rsid w:val="005D3C43"/>
    <w:rsid w:val="005D44A0"/>
    <w:rsid w:val="005D500D"/>
    <w:rsid w:val="005D5343"/>
    <w:rsid w:val="005D5B9F"/>
    <w:rsid w:val="005D7905"/>
    <w:rsid w:val="005E0E23"/>
    <w:rsid w:val="005E3A9E"/>
    <w:rsid w:val="005E3AF0"/>
    <w:rsid w:val="005E3EFE"/>
    <w:rsid w:val="005E46AD"/>
    <w:rsid w:val="005E4F9D"/>
    <w:rsid w:val="005E5C45"/>
    <w:rsid w:val="005E67C9"/>
    <w:rsid w:val="005E7D50"/>
    <w:rsid w:val="005F0021"/>
    <w:rsid w:val="005F085F"/>
    <w:rsid w:val="005F1CF8"/>
    <w:rsid w:val="005F29B3"/>
    <w:rsid w:val="005F2BF0"/>
    <w:rsid w:val="005F31A8"/>
    <w:rsid w:val="005F3D70"/>
    <w:rsid w:val="005F3FDF"/>
    <w:rsid w:val="005F6E8B"/>
    <w:rsid w:val="005F71B7"/>
    <w:rsid w:val="005F769E"/>
    <w:rsid w:val="005F7F22"/>
    <w:rsid w:val="00600E9A"/>
    <w:rsid w:val="0060128C"/>
    <w:rsid w:val="0060221D"/>
    <w:rsid w:val="006036BB"/>
    <w:rsid w:val="00603D44"/>
    <w:rsid w:val="00603F66"/>
    <w:rsid w:val="00604472"/>
    <w:rsid w:val="00605118"/>
    <w:rsid w:val="00605972"/>
    <w:rsid w:val="00607757"/>
    <w:rsid w:val="00607A9B"/>
    <w:rsid w:val="00611032"/>
    <w:rsid w:val="006113BE"/>
    <w:rsid w:val="00611E14"/>
    <w:rsid w:val="00613D0B"/>
    <w:rsid w:val="00615004"/>
    <w:rsid w:val="006151FE"/>
    <w:rsid w:val="00615E7B"/>
    <w:rsid w:val="00616A1B"/>
    <w:rsid w:val="00620DF0"/>
    <w:rsid w:val="00621AAA"/>
    <w:rsid w:val="00621EB1"/>
    <w:rsid w:val="006229ED"/>
    <w:rsid w:val="00623E79"/>
    <w:rsid w:val="00625605"/>
    <w:rsid w:val="00627487"/>
    <w:rsid w:val="00627BE7"/>
    <w:rsid w:val="00633E0A"/>
    <w:rsid w:val="00634818"/>
    <w:rsid w:val="00637422"/>
    <w:rsid w:val="006431B9"/>
    <w:rsid w:val="00643DC5"/>
    <w:rsid w:val="00646978"/>
    <w:rsid w:val="00650FA3"/>
    <w:rsid w:val="00652060"/>
    <w:rsid w:val="006522CB"/>
    <w:rsid w:val="00652B1F"/>
    <w:rsid w:val="00653686"/>
    <w:rsid w:val="0065396E"/>
    <w:rsid w:val="0065500C"/>
    <w:rsid w:val="006552A3"/>
    <w:rsid w:val="006553F1"/>
    <w:rsid w:val="00656440"/>
    <w:rsid w:val="006567E6"/>
    <w:rsid w:val="006569CE"/>
    <w:rsid w:val="006579AF"/>
    <w:rsid w:val="00657B32"/>
    <w:rsid w:val="00660019"/>
    <w:rsid w:val="00660541"/>
    <w:rsid w:val="0066218D"/>
    <w:rsid w:val="006621A7"/>
    <w:rsid w:val="006637CD"/>
    <w:rsid w:val="00663A56"/>
    <w:rsid w:val="00664EC4"/>
    <w:rsid w:val="00665200"/>
    <w:rsid w:val="00665C48"/>
    <w:rsid w:val="00665DB4"/>
    <w:rsid w:val="0067238B"/>
    <w:rsid w:val="00680A71"/>
    <w:rsid w:val="00682055"/>
    <w:rsid w:val="00682729"/>
    <w:rsid w:val="00682B0A"/>
    <w:rsid w:val="006832FF"/>
    <w:rsid w:val="00683AAA"/>
    <w:rsid w:val="00683F44"/>
    <w:rsid w:val="00684189"/>
    <w:rsid w:val="00684B16"/>
    <w:rsid w:val="00684F29"/>
    <w:rsid w:val="00685A77"/>
    <w:rsid w:val="006910B9"/>
    <w:rsid w:val="00691D93"/>
    <w:rsid w:val="00693503"/>
    <w:rsid w:val="00693B4C"/>
    <w:rsid w:val="0069414B"/>
    <w:rsid w:val="0069521E"/>
    <w:rsid w:val="00696758"/>
    <w:rsid w:val="00696854"/>
    <w:rsid w:val="0069770E"/>
    <w:rsid w:val="0069799B"/>
    <w:rsid w:val="006A025B"/>
    <w:rsid w:val="006A12AB"/>
    <w:rsid w:val="006A1628"/>
    <w:rsid w:val="006A3B1D"/>
    <w:rsid w:val="006A3CB4"/>
    <w:rsid w:val="006A4807"/>
    <w:rsid w:val="006A4BAD"/>
    <w:rsid w:val="006A5A7A"/>
    <w:rsid w:val="006A5ABF"/>
    <w:rsid w:val="006A66B2"/>
    <w:rsid w:val="006B1C93"/>
    <w:rsid w:val="006B1EBC"/>
    <w:rsid w:val="006B20C9"/>
    <w:rsid w:val="006B2FFA"/>
    <w:rsid w:val="006B4537"/>
    <w:rsid w:val="006B722A"/>
    <w:rsid w:val="006C154E"/>
    <w:rsid w:val="006C1904"/>
    <w:rsid w:val="006C3779"/>
    <w:rsid w:val="006C3864"/>
    <w:rsid w:val="006C3DFB"/>
    <w:rsid w:val="006C650A"/>
    <w:rsid w:val="006C657B"/>
    <w:rsid w:val="006C692E"/>
    <w:rsid w:val="006C70CA"/>
    <w:rsid w:val="006C7803"/>
    <w:rsid w:val="006D0745"/>
    <w:rsid w:val="006D0F13"/>
    <w:rsid w:val="006D243B"/>
    <w:rsid w:val="006D257E"/>
    <w:rsid w:val="006D2DF4"/>
    <w:rsid w:val="006D45FB"/>
    <w:rsid w:val="006D4CE2"/>
    <w:rsid w:val="006D4EA4"/>
    <w:rsid w:val="006D6434"/>
    <w:rsid w:val="006E04B4"/>
    <w:rsid w:val="006E1385"/>
    <w:rsid w:val="006E1E43"/>
    <w:rsid w:val="006E1F26"/>
    <w:rsid w:val="006E4E1E"/>
    <w:rsid w:val="006E6403"/>
    <w:rsid w:val="006E685D"/>
    <w:rsid w:val="006E6C76"/>
    <w:rsid w:val="006F09A8"/>
    <w:rsid w:val="006F21EE"/>
    <w:rsid w:val="006F2DBE"/>
    <w:rsid w:val="006F5798"/>
    <w:rsid w:val="006F5A89"/>
    <w:rsid w:val="006F5C91"/>
    <w:rsid w:val="006F6518"/>
    <w:rsid w:val="006F7EAD"/>
    <w:rsid w:val="007022A7"/>
    <w:rsid w:val="00702377"/>
    <w:rsid w:val="00702555"/>
    <w:rsid w:val="00703114"/>
    <w:rsid w:val="00704890"/>
    <w:rsid w:val="00704FC2"/>
    <w:rsid w:val="00705160"/>
    <w:rsid w:val="00705849"/>
    <w:rsid w:val="00705C69"/>
    <w:rsid w:val="007060FC"/>
    <w:rsid w:val="00706497"/>
    <w:rsid w:val="007101DB"/>
    <w:rsid w:val="00710BFD"/>
    <w:rsid w:val="00712633"/>
    <w:rsid w:val="0071443F"/>
    <w:rsid w:val="00714A8C"/>
    <w:rsid w:val="00715B61"/>
    <w:rsid w:val="00715D51"/>
    <w:rsid w:val="00715F90"/>
    <w:rsid w:val="00716E20"/>
    <w:rsid w:val="00722A29"/>
    <w:rsid w:val="007231C1"/>
    <w:rsid w:val="00723D98"/>
    <w:rsid w:val="00724B77"/>
    <w:rsid w:val="00724D87"/>
    <w:rsid w:val="00725FC4"/>
    <w:rsid w:val="007266B7"/>
    <w:rsid w:val="00727612"/>
    <w:rsid w:val="0073061E"/>
    <w:rsid w:val="007308BE"/>
    <w:rsid w:val="00732231"/>
    <w:rsid w:val="00736303"/>
    <w:rsid w:val="00736379"/>
    <w:rsid w:val="007374A6"/>
    <w:rsid w:val="00741811"/>
    <w:rsid w:val="00741FAA"/>
    <w:rsid w:val="00743E63"/>
    <w:rsid w:val="007447FB"/>
    <w:rsid w:val="00745293"/>
    <w:rsid w:val="00745C60"/>
    <w:rsid w:val="007462E6"/>
    <w:rsid w:val="00746CBD"/>
    <w:rsid w:val="00746F0F"/>
    <w:rsid w:val="00747404"/>
    <w:rsid w:val="00747A7D"/>
    <w:rsid w:val="00750233"/>
    <w:rsid w:val="007504A9"/>
    <w:rsid w:val="007529C7"/>
    <w:rsid w:val="00752A07"/>
    <w:rsid w:val="00752A40"/>
    <w:rsid w:val="00753BB1"/>
    <w:rsid w:val="00753D5C"/>
    <w:rsid w:val="0075483F"/>
    <w:rsid w:val="007559B0"/>
    <w:rsid w:val="007562DB"/>
    <w:rsid w:val="00756E06"/>
    <w:rsid w:val="007575BA"/>
    <w:rsid w:val="007576E2"/>
    <w:rsid w:val="00757CE6"/>
    <w:rsid w:val="00761B03"/>
    <w:rsid w:val="007640C7"/>
    <w:rsid w:val="0076432B"/>
    <w:rsid w:val="00764D16"/>
    <w:rsid w:val="00764E77"/>
    <w:rsid w:val="00765042"/>
    <w:rsid w:val="00765391"/>
    <w:rsid w:val="0076558F"/>
    <w:rsid w:val="00766AF7"/>
    <w:rsid w:val="007715CE"/>
    <w:rsid w:val="00771A59"/>
    <w:rsid w:val="00772783"/>
    <w:rsid w:val="007733AD"/>
    <w:rsid w:val="00773A3B"/>
    <w:rsid w:val="00773FD4"/>
    <w:rsid w:val="00775A1B"/>
    <w:rsid w:val="00776BB8"/>
    <w:rsid w:val="00780B77"/>
    <w:rsid w:val="007812E6"/>
    <w:rsid w:val="007822FA"/>
    <w:rsid w:val="00782824"/>
    <w:rsid w:val="00783756"/>
    <w:rsid w:val="00783805"/>
    <w:rsid w:val="00783F33"/>
    <w:rsid w:val="0078463E"/>
    <w:rsid w:val="00786589"/>
    <w:rsid w:val="00787D5C"/>
    <w:rsid w:val="0079002F"/>
    <w:rsid w:val="0079113E"/>
    <w:rsid w:val="00791765"/>
    <w:rsid w:val="007925F5"/>
    <w:rsid w:val="0079285F"/>
    <w:rsid w:val="007935E2"/>
    <w:rsid w:val="0079687F"/>
    <w:rsid w:val="00797275"/>
    <w:rsid w:val="007A046C"/>
    <w:rsid w:val="007A1335"/>
    <w:rsid w:val="007A15A0"/>
    <w:rsid w:val="007A1753"/>
    <w:rsid w:val="007A24F3"/>
    <w:rsid w:val="007A31C9"/>
    <w:rsid w:val="007A3D87"/>
    <w:rsid w:val="007A439C"/>
    <w:rsid w:val="007A49E8"/>
    <w:rsid w:val="007A5EC3"/>
    <w:rsid w:val="007A7E01"/>
    <w:rsid w:val="007B0391"/>
    <w:rsid w:val="007B0C48"/>
    <w:rsid w:val="007B105C"/>
    <w:rsid w:val="007B1268"/>
    <w:rsid w:val="007B1779"/>
    <w:rsid w:val="007B4A2F"/>
    <w:rsid w:val="007B4C09"/>
    <w:rsid w:val="007B560B"/>
    <w:rsid w:val="007B5C33"/>
    <w:rsid w:val="007B5E05"/>
    <w:rsid w:val="007B6A1E"/>
    <w:rsid w:val="007B6CC4"/>
    <w:rsid w:val="007B7608"/>
    <w:rsid w:val="007B7C37"/>
    <w:rsid w:val="007B7F82"/>
    <w:rsid w:val="007C4E3B"/>
    <w:rsid w:val="007C64F2"/>
    <w:rsid w:val="007C688A"/>
    <w:rsid w:val="007C6898"/>
    <w:rsid w:val="007C6DA0"/>
    <w:rsid w:val="007D050D"/>
    <w:rsid w:val="007D27B7"/>
    <w:rsid w:val="007D2C74"/>
    <w:rsid w:val="007D2D99"/>
    <w:rsid w:val="007D3FB2"/>
    <w:rsid w:val="007D465E"/>
    <w:rsid w:val="007D4E9D"/>
    <w:rsid w:val="007D4F90"/>
    <w:rsid w:val="007D5F05"/>
    <w:rsid w:val="007D6009"/>
    <w:rsid w:val="007D7810"/>
    <w:rsid w:val="007E06EC"/>
    <w:rsid w:val="007E11D4"/>
    <w:rsid w:val="007E17B1"/>
    <w:rsid w:val="007E17D2"/>
    <w:rsid w:val="007E18A1"/>
    <w:rsid w:val="007E18A9"/>
    <w:rsid w:val="007E1C7D"/>
    <w:rsid w:val="007E224F"/>
    <w:rsid w:val="007E2914"/>
    <w:rsid w:val="007E42D6"/>
    <w:rsid w:val="007E44BE"/>
    <w:rsid w:val="007E50E9"/>
    <w:rsid w:val="007E53C9"/>
    <w:rsid w:val="007E5BE9"/>
    <w:rsid w:val="007E6F7D"/>
    <w:rsid w:val="007F07E0"/>
    <w:rsid w:val="007F1D52"/>
    <w:rsid w:val="007F1DA5"/>
    <w:rsid w:val="007F32C8"/>
    <w:rsid w:val="007F3F7E"/>
    <w:rsid w:val="007F4B36"/>
    <w:rsid w:val="007F7168"/>
    <w:rsid w:val="007F7359"/>
    <w:rsid w:val="008004FC"/>
    <w:rsid w:val="0080222A"/>
    <w:rsid w:val="00802ABA"/>
    <w:rsid w:val="0080363C"/>
    <w:rsid w:val="00804E63"/>
    <w:rsid w:val="008059EE"/>
    <w:rsid w:val="00806119"/>
    <w:rsid w:val="00806B25"/>
    <w:rsid w:val="00807C54"/>
    <w:rsid w:val="00810310"/>
    <w:rsid w:val="008115AC"/>
    <w:rsid w:val="00812853"/>
    <w:rsid w:val="00812F49"/>
    <w:rsid w:val="00814B6B"/>
    <w:rsid w:val="0081596F"/>
    <w:rsid w:val="00816438"/>
    <w:rsid w:val="00817358"/>
    <w:rsid w:val="00817848"/>
    <w:rsid w:val="00820FD5"/>
    <w:rsid w:val="00821EF0"/>
    <w:rsid w:val="00823212"/>
    <w:rsid w:val="0082332D"/>
    <w:rsid w:val="00823E36"/>
    <w:rsid w:val="00823FA3"/>
    <w:rsid w:val="0082517B"/>
    <w:rsid w:val="0082530A"/>
    <w:rsid w:val="008261B3"/>
    <w:rsid w:val="008266D1"/>
    <w:rsid w:val="0083000B"/>
    <w:rsid w:val="00830815"/>
    <w:rsid w:val="00831555"/>
    <w:rsid w:val="00831697"/>
    <w:rsid w:val="00832DC7"/>
    <w:rsid w:val="008335FE"/>
    <w:rsid w:val="00834E34"/>
    <w:rsid w:val="008359CD"/>
    <w:rsid w:val="00836929"/>
    <w:rsid w:val="00837272"/>
    <w:rsid w:val="00837D7C"/>
    <w:rsid w:val="00842AB2"/>
    <w:rsid w:val="00842CF4"/>
    <w:rsid w:val="0084312A"/>
    <w:rsid w:val="00844422"/>
    <w:rsid w:val="00844E5C"/>
    <w:rsid w:val="00845AE3"/>
    <w:rsid w:val="00845CB2"/>
    <w:rsid w:val="008477F2"/>
    <w:rsid w:val="00850ABF"/>
    <w:rsid w:val="00851179"/>
    <w:rsid w:val="0085186C"/>
    <w:rsid w:val="00852047"/>
    <w:rsid w:val="00852278"/>
    <w:rsid w:val="00852DD6"/>
    <w:rsid w:val="00853152"/>
    <w:rsid w:val="008543C6"/>
    <w:rsid w:val="00854838"/>
    <w:rsid w:val="008548E9"/>
    <w:rsid w:val="00860230"/>
    <w:rsid w:val="00861650"/>
    <w:rsid w:val="008616EA"/>
    <w:rsid w:val="00863155"/>
    <w:rsid w:val="00863A65"/>
    <w:rsid w:val="00864CBC"/>
    <w:rsid w:val="008650A9"/>
    <w:rsid w:val="00865FFD"/>
    <w:rsid w:val="0086741B"/>
    <w:rsid w:val="00867F0C"/>
    <w:rsid w:val="00870233"/>
    <w:rsid w:val="0087101A"/>
    <w:rsid w:val="00871737"/>
    <w:rsid w:val="00872669"/>
    <w:rsid w:val="00873A6F"/>
    <w:rsid w:val="00875F81"/>
    <w:rsid w:val="0087714D"/>
    <w:rsid w:val="008800D8"/>
    <w:rsid w:val="008823CD"/>
    <w:rsid w:val="008842C3"/>
    <w:rsid w:val="00885DD0"/>
    <w:rsid w:val="00886873"/>
    <w:rsid w:val="00890F54"/>
    <w:rsid w:val="008934B0"/>
    <w:rsid w:val="008976C4"/>
    <w:rsid w:val="008A0896"/>
    <w:rsid w:val="008A0AD6"/>
    <w:rsid w:val="008A1A9B"/>
    <w:rsid w:val="008A1ED6"/>
    <w:rsid w:val="008A32DD"/>
    <w:rsid w:val="008A5F20"/>
    <w:rsid w:val="008A60B4"/>
    <w:rsid w:val="008A6B28"/>
    <w:rsid w:val="008B0748"/>
    <w:rsid w:val="008B1AAC"/>
    <w:rsid w:val="008B2632"/>
    <w:rsid w:val="008B32F6"/>
    <w:rsid w:val="008B4AD9"/>
    <w:rsid w:val="008B6428"/>
    <w:rsid w:val="008B6626"/>
    <w:rsid w:val="008B6E54"/>
    <w:rsid w:val="008C0679"/>
    <w:rsid w:val="008C139D"/>
    <w:rsid w:val="008C1D44"/>
    <w:rsid w:val="008C2AC2"/>
    <w:rsid w:val="008C3119"/>
    <w:rsid w:val="008C31FC"/>
    <w:rsid w:val="008C3C97"/>
    <w:rsid w:val="008C4352"/>
    <w:rsid w:val="008C58E2"/>
    <w:rsid w:val="008C5ADD"/>
    <w:rsid w:val="008C7372"/>
    <w:rsid w:val="008C7FEF"/>
    <w:rsid w:val="008D0F41"/>
    <w:rsid w:val="008D5B1C"/>
    <w:rsid w:val="008D609F"/>
    <w:rsid w:val="008D6816"/>
    <w:rsid w:val="008D6EF5"/>
    <w:rsid w:val="008E16D9"/>
    <w:rsid w:val="008E2DB8"/>
    <w:rsid w:val="008E2ED0"/>
    <w:rsid w:val="008E462B"/>
    <w:rsid w:val="008E4A3D"/>
    <w:rsid w:val="008E67F3"/>
    <w:rsid w:val="008E7149"/>
    <w:rsid w:val="008E77B3"/>
    <w:rsid w:val="008E77D8"/>
    <w:rsid w:val="008E7911"/>
    <w:rsid w:val="008F1DDD"/>
    <w:rsid w:val="008F1FD8"/>
    <w:rsid w:val="008F482A"/>
    <w:rsid w:val="008F62F2"/>
    <w:rsid w:val="008F7510"/>
    <w:rsid w:val="0090016E"/>
    <w:rsid w:val="009001C9"/>
    <w:rsid w:val="00900EDD"/>
    <w:rsid w:val="00901524"/>
    <w:rsid w:val="009021B5"/>
    <w:rsid w:val="00902453"/>
    <w:rsid w:val="00902A98"/>
    <w:rsid w:val="009034C7"/>
    <w:rsid w:val="009039AB"/>
    <w:rsid w:val="00903CDE"/>
    <w:rsid w:val="009049B5"/>
    <w:rsid w:val="00904E58"/>
    <w:rsid w:val="00906C5E"/>
    <w:rsid w:val="00911CFB"/>
    <w:rsid w:val="00914423"/>
    <w:rsid w:val="00914424"/>
    <w:rsid w:val="0091524D"/>
    <w:rsid w:val="00916969"/>
    <w:rsid w:val="00917365"/>
    <w:rsid w:val="00920123"/>
    <w:rsid w:val="00922142"/>
    <w:rsid w:val="00924005"/>
    <w:rsid w:val="00924EAA"/>
    <w:rsid w:val="00926CBD"/>
    <w:rsid w:val="00930CA0"/>
    <w:rsid w:val="00931C06"/>
    <w:rsid w:val="00932244"/>
    <w:rsid w:val="009338C4"/>
    <w:rsid w:val="009339AD"/>
    <w:rsid w:val="00933F01"/>
    <w:rsid w:val="00935896"/>
    <w:rsid w:val="00937B10"/>
    <w:rsid w:val="009414A6"/>
    <w:rsid w:val="009417C7"/>
    <w:rsid w:val="009423B8"/>
    <w:rsid w:val="00943575"/>
    <w:rsid w:val="00945A7B"/>
    <w:rsid w:val="009467EB"/>
    <w:rsid w:val="009476EC"/>
    <w:rsid w:val="00947E36"/>
    <w:rsid w:val="00950300"/>
    <w:rsid w:val="00950A45"/>
    <w:rsid w:val="00952AB0"/>
    <w:rsid w:val="00954957"/>
    <w:rsid w:val="00954B3A"/>
    <w:rsid w:val="00955A0E"/>
    <w:rsid w:val="00955BFB"/>
    <w:rsid w:val="009569CD"/>
    <w:rsid w:val="00956A83"/>
    <w:rsid w:val="00957DF1"/>
    <w:rsid w:val="0096575E"/>
    <w:rsid w:val="00966D04"/>
    <w:rsid w:val="00966F64"/>
    <w:rsid w:val="00967B44"/>
    <w:rsid w:val="009715AF"/>
    <w:rsid w:val="00972B42"/>
    <w:rsid w:val="009739F1"/>
    <w:rsid w:val="00974532"/>
    <w:rsid w:val="009756B2"/>
    <w:rsid w:val="00975703"/>
    <w:rsid w:val="00975887"/>
    <w:rsid w:val="0097792D"/>
    <w:rsid w:val="009804C8"/>
    <w:rsid w:val="00980B80"/>
    <w:rsid w:val="0098106A"/>
    <w:rsid w:val="00981C66"/>
    <w:rsid w:val="00983BCC"/>
    <w:rsid w:val="00985C9D"/>
    <w:rsid w:val="00986D8D"/>
    <w:rsid w:val="009876D8"/>
    <w:rsid w:val="00987A0B"/>
    <w:rsid w:val="009903F7"/>
    <w:rsid w:val="00991F62"/>
    <w:rsid w:val="00992CC3"/>
    <w:rsid w:val="00992D32"/>
    <w:rsid w:val="00992FB6"/>
    <w:rsid w:val="009939F9"/>
    <w:rsid w:val="00994F55"/>
    <w:rsid w:val="009955C0"/>
    <w:rsid w:val="009956BE"/>
    <w:rsid w:val="00995E2E"/>
    <w:rsid w:val="00997320"/>
    <w:rsid w:val="009976F5"/>
    <w:rsid w:val="009A02D1"/>
    <w:rsid w:val="009A06FE"/>
    <w:rsid w:val="009A0DDA"/>
    <w:rsid w:val="009A19D8"/>
    <w:rsid w:val="009A258F"/>
    <w:rsid w:val="009A3F7D"/>
    <w:rsid w:val="009A6657"/>
    <w:rsid w:val="009B2E3E"/>
    <w:rsid w:val="009B474A"/>
    <w:rsid w:val="009B4A32"/>
    <w:rsid w:val="009B4D75"/>
    <w:rsid w:val="009B5CF1"/>
    <w:rsid w:val="009B5D2C"/>
    <w:rsid w:val="009B6922"/>
    <w:rsid w:val="009B6CB4"/>
    <w:rsid w:val="009B7080"/>
    <w:rsid w:val="009B7755"/>
    <w:rsid w:val="009C0828"/>
    <w:rsid w:val="009C0A1F"/>
    <w:rsid w:val="009C2968"/>
    <w:rsid w:val="009C34F3"/>
    <w:rsid w:val="009C4E71"/>
    <w:rsid w:val="009C567D"/>
    <w:rsid w:val="009C675C"/>
    <w:rsid w:val="009D0B38"/>
    <w:rsid w:val="009D0D00"/>
    <w:rsid w:val="009D198A"/>
    <w:rsid w:val="009D2E21"/>
    <w:rsid w:val="009D35FA"/>
    <w:rsid w:val="009D3F54"/>
    <w:rsid w:val="009D5B8C"/>
    <w:rsid w:val="009D7357"/>
    <w:rsid w:val="009D79D5"/>
    <w:rsid w:val="009E07B5"/>
    <w:rsid w:val="009E0A3F"/>
    <w:rsid w:val="009E0D00"/>
    <w:rsid w:val="009E0D46"/>
    <w:rsid w:val="009E0F7D"/>
    <w:rsid w:val="009E1EA0"/>
    <w:rsid w:val="009E440C"/>
    <w:rsid w:val="009E4A95"/>
    <w:rsid w:val="009E5D7D"/>
    <w:rsid w:val="009E666A"/>
    <w:rsid w:val="009E679A"/>
    <w:rsid w:val="009E749A"/>
    <w:rsid w:val="009E7699"/>
    <w:rsid w:val="009F01EE"/>
    <w:rsid w:val="009F1200"/>
    <w:rsid w:val="009F2E92"/>
    <w:rsid w:val="009F46DB"/>
    <w:rsid w:val="009F4F68"/>
    <w:rsid w:val="009F64D0"/>
    <w:rsid w:val="009F697A"/>
    <w:rsid w:val="009F6BB2"/>
    <w:rsid w:val="009F761D"/>
    <w:rsid w:val="00A00AEE"/>
    <w:rsid w:val="00A00B19"/>
    <w:rsid w:val="00A00DE6"/>
    <w:rsid w:val="00A01643"/>
    <w:rsid w:val="00A01C5E"/>
    <w:rsid w:val="00A03C3B"/>
    <w:rsid w:val="00A042D1"/>
    <w:rsid w:val="00A06CDE"/>
    <w:rsid w:val="00A07B00"/>
    <w:rsid w:val="00A07B1C"/>
    <w:rsid w:val="00A12517"/>
    <w:rsid w:val="00A12DFF"/>
    <w:rsid w:val="00A13086"/>
    <w:rsid w:val="00A1322F"/>
    <w:rsid w:val="00A13296"/>
    <w:rsid w:val="00A134E4"/>
    <w:rsid w:val="00A13F21"/>
    <w:rsid w:val="00A144A0"/>
    <w:rsid w:val="00A171FD"/>
    <w:rsid w:val="00A17989"/>
    <w:rsid w:val="00A179F9"/>
    <w:rsid w:val="00A202B1"/>
    <w:rsid w:val="00A204D2"/>
    <w:rsid w:val="00A23540"/>
    <w:rsid w:val="00A2410A"/>
    <w:rsid w:val="00A24DE9"/>
    <w:rsid w:val="00A27441"/>
    <w:rsid w:val="00A27F1B"/>
    <w:rsid w:val="00A324C1"/>
    <w:rsid w:val="00A37498"/>
    <w:rsid w:val="00A377F7"/>
    <w:rsid w:val="00A41F6B"/>
    <w:rsid w:val="00A41F98"/>
    <w:rsid w:val="00A42558"/>
    <w:rsid w:val="00A44D11"/>
    <w:rsid w:val="00A45B58"/>
    <w:rsid w:val="00A47C14"/>
    <w:rsid w:val="00A47EDF"/>
    <w:rsid w:val="00A50199"/>
    <w:rsid w:val="00A50C44"/>
    <w:rsid w:val="00A5226D"/>
    <w:rsid w:val="00A52A6A"/>
    <w:rsid w:val="00A52EC9"/>
    <w:rsid w:val="00A536CD"/>
    <w:rsid w:val="00A541A1"/>
    <w:rsid w:val="00A5552D"/>
    <w:rsid w:val="00A57BE8"/>
    <w:rsid w:val="00A606D4"/>
    <w:rsid w:val="00A608B4"/>
    <w:rsid w:val="00A62029"/>
    <w:rsid w:val="00A62EA8"/>
    <w:rsid w:val="00A631BD"/>
    <w:rsid w:val="00A63BC1"/>
    <w:rsid w:val="00A647CF"/>
    <w:rsid w:val="00A64EEF"/>
    <w:rsid w:val="00A65339"/>
    <w:rsid w:val="00A65942"/>
    <w:rsid w:val="00A65F02"/>
    <w:rsid w:val="00A6760A"/>
    <w:rsid w:val="00A6760F"/>
    <w:rsid w:val="00A67985"/>
    <w:rsid w:val="00A7000B"/>
    <w:rsid w:val="00A70F1E"/>
    <w:rsid w:val="00A71204"/>
    <w:rsid w:val="00A73A0D"/>
    <w:rsid w:val="00A7401F"/>
    <w:rsid w:val="00A74615"/>
    <w:rsid w:val="00A74907"/>
    <w:rsid w:val="00A7531B"/>
    <w:rsid w:val="00A7535B"/>
    <w:rsid w:val="00A76B71"/>
    <w:rsid w:val="00A77DDA"/>
    <w:rsid w:val="00A8083A"/>
    <w:rsid w:val="00A81078"/>
    <w:rsid w:val="00A81198"/>
    <w:rsid w:val="00A81FBE"/>
    <w:rsid w:val="00A84449"/>
    <w:rsid w:val="00A8642B"/>
    <w:rsid w:val="00A864BC"/>
    <w:rsid w:val="00A91B0D"/>
    <w:rsid w:val="00A92001"/>
    <w:rsid w:val="00A928CF"/>
    <w:rsid w:val="00A94EC5"/>
    <w:rsid w:val="00A952F0"/>
    <w:rsid w:val="00A974F9"/>
    <w:rsid w:val="00AA06E5"/>
    <w:rsid w:val="00AA0A25"/>
    <w:rsid w:val="00AA322E"/>
    <w:rsid w:val="00AA4127"/>
    <w:rsid w:val="00AA41E6"/>
    <w:rsid w:val="00AA4B6A"/>
    <w:rsid w:val="00AA55B1"/>
    <w:rsid w:val="00AA59D0"/>
    <w:rsid w:val="00AA6CD0"/>
    <w:rsid w:val="00AB04C2"/>
    <w:rsid w:val="00AB0FFE"/>
    <w:rsid w:val="00AB2332"/>
    <w:rsid w:val="00AB326E"/>
    <w:rsid w:val="00AB3308"/>
    <w:rsid w:val="00AB4528"/>
    <w:rsid w:val="00AB46BE"/>
    <w:rsid w:val="00AB4BF1"/>
    <w:rsid w:val="00AC1667"/>
    <w:rsid w:val="00AC1F71"/>
    <w:rsid w:val="00AC24DD"/>
    <w:rsid w:val="00AC468A"/>
    <w:rsid w:val="00AC49D8"/>
    <w:rsid w:val="00AC60EA"/>
    <w:rsid w:val="00AC7DAE"/>
    <w:rsid w:val="00AD15DF"/>
    <w:rsid w:val="00AD28C9"/>
    <w:rsid w:val="00AD2E88"/>
    <w:rsid w:val="00AD6487"/>
    <w:rsid w:val="00AD6675"/>
    <w:rsid w:val="00AE2A55"/>
    <w:rsid w:val="00AE351D"/>
    <w:rsid w:val="00AE42E5"/>
    <w:rsid w:val="00AE4784"/>
    <w:rsid w:val="00AE4B6D"/>
    <w:rsid w:val="00AE5CE6"/>
    <w:rsid w:val="00AE6786"/>
    <w:rsid w:val="00AF0339"/>
    <w:rsid w:val="00AF0C02"/>
    <w:rsid w:val="00AF0F4A"/>
    <w:rsid w:val="00AF27FE"/>
    <w:rsid w:val="00AF292D"/>
    <w:rsid w:val="00B005A9"/>
    <w:rsid w:val="00B01F8B"/>
    <w:rsid w:val="00B026A0"/>
    <w:rsid w:val="00B029B0"/>
    <w:rsid w:val="00B02D02"/>
    <w:rsid w:val="00B0399F"/>
    <w:rsid w:val="00B04BE5"/>
    <w:rsid w:val="00B05390"/>
    <w:rsid w:val="00B056D2"/>
    <w:rsid w:val="00B065EE"/>
    <w:rsid w:val="00B06810"/>
    <w:rsid w:val="00B1021E"/>
    <w:rsid w:val="00B10FC9"/>
    <w:rsid w:val="00B119F9"/>
    <w:rsid w:val="00B11CB0"/>
    <w:rsid w:val="00B11FCF"/>
    <w:rsid w:val="00B12162"/>
    <w:rsid w:val="00B124BB"/>
    <w:rsid w:val="00B133CE"/>
    <w:rsid w:val="00B154E2"/>
    <w:rsid w:val="00B157E4"/>
    <w:rsid w:val="00B16502"/>
    <w:rsid w:val="00B16FCD"/>
    <w:rsid w:val="00B21C96"/>
    <w:rsid w:val="00B24D69"/>
    <w:rsid w:val="00B27C20"/>
    <w:rsid w:val="00B27D30"/>
    <w:rsid w:val="00B3026B"/>
    <w:rsid w:val="00B30D38"/>
    <w:rsid w:val="00B31DD6"/>
    <w:rsid w:val="00B31EC1"/>
    <w:rsid w:val="00B32390"/>
    <w:rsid w:val="00B334A6"/>
    <w:rsid w:val="00B33B81"/>
    <w:rsid w:val="00B33D44"/>
    <w:rsid w:val="00B34018"/>
    <w:rsid w:val="00B34D18"/>
    <w:rsid w:val="00B351FE"/>
    <w:rsid w:val="00B359A2"/>
    <w:rsid w:val="00B35E98"/>
    <w:rsid w:val="00B37320"/>
    <w:rsid w:val="00B40500"/>
    <w:rsid w:val="00B406CB"/>
    <w:rsid w:val="00B41F44"/>
    <w:rsid w:val="00B4454B"/>
    <w:rsid w:val="00B44BFA"/>
    <w:rsid w:val="00B4571C"/>
    <w:rsid w:val="00B4595E"/>
    <w:rsid w:val="00B45D1A"/>
    <w:rsid w:val="00B46985"/>
    <w:rsid w:val="00B474D2"/>
    <w:rsid w:val="00B4752F"/>
    <w:rsid w:val="00B475C3"/>
    <w:rsid w:val="00B47A4A"/>
    <w:rsid w:val="00B505AE"/>
    <w:rsid w:val="00B50932"/>
    <w:rsid w:val="00B51AAF"/>
    <w:rsid w:val="00B52256"/>
    <w:rsid w:val="00B52BF8"/>
    <w:rsid w:val="00B54792"/>
    <w:rsid w:val="00B552A8"/>
    <w:rsid w:val="00B55BC0"/>
    <w:rsid w:val="00B55E5C"/>
    <w:rsid w:val="00B57229"/>
    <w:rsid w:val="00B574BB"/>
    <w:rsid w:val="00B57B65"/>
    <w:rsid w:val="00B60548"/>
    <w:rsid w:val="00B60E7F"/>
    <w:rsid w:val="00B616E9"/>
    <w:rsid w:val="00B6172E"/>
    <w:rsid w:val="00B61AB9"/>
    <w:rsid w:val="00B63D69"/>
    <w:rsid w:val="00B64804"/>
    <w:rsid w:val="00B649FE"/>
    <w:rsid w:val="00B64DBB"/>
    <w:rsid w:val="00B6528F"/>
    <w:rsid w:val="00B662CB"/>
    <w:rsid w:val="00B663EB"/>
    <w:rsid w:val="00B665B1"/>
    <w:rsid w:val="00B666CF"/>
    <w:rsid w:val="00B7192B"/>
    <w:rsid w:val="00B732B3"/>
    <w:rsid w:val="00B76680"/>
    <w:rsid w:val="00B807AA"/>
    <w:rsid w:val="00B809C4"/>
    <w:rsid w:val="00B80AC6"/>
    <w:rsid w:val="00B8166F"/>
    <w:rsid w:val="00B81CDE"/>
    <w:rsid w:val="00B830F1"/>
    <w:rsid w:val="00B852BF"/>
    <w:rsid w:val="00B85540"/>
    <w:rsid w:val="00B863D8"/>
    <w:rsid w:val="00B8784A"/>
    <w:rsid w:val="00B87C88"/>
    <w:rsid w:val="00B9055B"/>
    <w:rsid w:val="00B909FC"/>
    <w:rsid w:val="00B911AB"/>
    <w:rsid w:val="00B91744"/>
    <w:rsid w:val="00B94588"/>
    <w:rsid w:val="00B94EBB"/>
    <w:rsid w:val="00B954E4"/>
    <w:rsid w:val="00B96FA2"/>
    <w:rsid w:val="00B9757C"/>
    <w:rsid w:val="00BA0682"/>
    <w:rsid w:val="00BA08AB"/>
    <w:rsid w:val="00BA0E2C"/>
    <w:rsid w:val="00BA18FA"/>
    <w:rsid w:val="00BA25C5"/>
    <w:rsid w:val="00BA3D73"/>
    <w:rsid w:val="00BA587B"/>
    <w:rsid w:val="00BA595F"/>
    <w:rsid w:val="00BA6386"/>
    <w:rsid w:val="00BA64D4"/>
    <w:rsid w:val="00BA6956"/>
    <w:rsid w:val="00BA6D31"/>
    <w:rsid w:val="00BA71D3"/>
    <w:rsid w:val="00BA757B"/>
    <w:rsid w:val="00BB0090"/>
    <w:rsid w:val="00BB06E4"/>
    <w:rsid w:val="00BB089E"/>
    <w:rsid w:val="00BB15F6"/>
    <w:rsid w:val="00BB1931"/>
    <w:rsid w:val="00BB2C24"/>
    <w:rsid w:val="00BB47EF"/>
    <w:rsid w:val="00BB6DDF"/>
    <w:rsid w:val="00BB7870"/>
    <w:rsid w:val="00BB7B34"/>
    <w:rsid w:val="00BB7F80"/>
    <w:rsid w:val="00BC0189"/>
    <w:rsid w:val="00BC1CA2"/>
    <w:rsid w:val="00BC3237"/>
    <w:rsid w:val="00BC5499"/>
    <w:rsid w:val="00BD076C"/>
    <w:rsid w:val="00BD0CC0"/>
    <w:rsid w:val="00BD1037"/>
    <w:rsid w:val="00BD21BD"/>
    <w:rsid w:val="00BD2396"/>
    <w:rsid w:val="00BD24FB"/>
    <w:rsid w:val="00BD306C"/>
    <w:rsid w:val="00BD4233"/>
    <w:rsid w:val="00BD45B8"/>
    <w:rsid w:val="00BD58E8"/>
    <w:rsid w:val="00BD6C76"/>
    <w:rsid w:val="00BD7B76"/>
    <w:rsid w:val="00BE007D"/>
    <w:rsid w:val="00BE0616"/>
    <w:rsid w:val="00BE066E"/>
    <w:rsid w:val="00BE072E"/>
    <w:rsid w:val="00BE075D"/>
    <w:rsid w:val="00BE0F87"/>
    <w:rsid w:val="00BE13F1"/>
    <w:rsid w:val="00BE13FC"/>
    <w:rsid w:val="00BE16E8"/>
    <w:rsid w:val="00BE1BFE"/>
    <w:rsid w:val="00BE37D7"/>
    <w:rsid w:val="00BE4CF2"/>
    <w:rsid w:val="00BE5700"/>
    <w:rsid w:val="00BE79D1"/>
    <w:rsid w:val="00BE7D17"/>
    <w:rsid w:val="00BF1CA5"/>
    <w:rsid w:val="00BF1E08"/>
    <w:rsid w:val="00BF1EAB"/>
    <w:rsid w:val="00BF27A7"/>
    <w:rsid w:val="00BF4243"/>
    <w:rsid w:val="00BF45DA"/>
    <w:rsid w:val="00BF4F6B"/>
    <w:rsid w:val="00BF6268"/>
    <w:rsid w:val="00BF6A24"/>
    <w:rsid w:val="00BF73EA"/>
    <w:rsid w:val="00C008A3"/>
    <w:rsid w:val="00C017D0"/>
    <w:rsid w:val="00C02942"/>
    <w:rsid w:val="00C02CDC"/>
    <w:rsid w:val="00C041C9"/>
    <w:rsid w:val="00C04297"/>
    <w:rsid w:val="00C04409"/>
    <w:rsid w:val="00C045E0"/>
    <w:rsid w:val="00C05680"/>
    <w:rsid w:val="00C05E0A"/>
    <w:rsid w:val="00C06258"/>
    <w:rsid w:val="00C06958"/>
    <w:rsid w:val="00C10E24"/>
    <w:rsid w:val="00C1199F"/>
    <w:rsid w:val="00C119CC"/>
    <w:rsid w:val="00C11DD3"/>
    <w:rsid w:val="00C12F66"/>
    <w:rsid w:val="00C139C7"/>
    <w:rsid w:val="00C16326"/>
    <w:rsid w:val="00C16C40"/>
    <w:rsid w:val="00C17FFD"/>
    <w:rsid w:val="00C22DDC"/>
    <w:rsid w:val="00C2336A"/>
    <w:rsid w:val="00C243AB"/>
    <w:rsid w:val="00C26317"/>
    <w:rsid w:val="00C27112"/>
    <w:rsid w:val="00C27616"/>
    <w:rsid w:val="00C30E01"/>
    <w:rsid w:val="00C31AD5"/>
    <w:rsid w:val="00C33AF4"/>
    <w:rsid w:val="00C34276"/>
    <w:rsid w:val="00C344CE"/>
    <w:rsid w:val="00C34B05"/>
    <w:rsid w:val="00C34BAD"/>
    <w:rsid w:val="00C355FF"/>
    <w:rsid w:val="00C3693D"/>
    <w:rsid w:val="00C4148D"/>
    <w:rsid w:val="00C42B4A"/>
    <w:rsid w:val="00C42FCB"/>
    <w:rsid w:val="00C43ED5"/>
    <w:rsid w:val="00C448D8"/>
    <w:rsid w:val="00C44EFD"/>
    <w:rsid w:val="00C45FAA"/>
    <w:rsid w:val="00C47A05"/>
    <w:rsid w:val="00C50268"/>
    <w:rsid w:val="00C51C07"/>
    <w:rsid w:val="00C523F4"/>
    <w:rsid w:val="00C53E68"/>
    <w:rsid w:val="00C5427E"/>
    <w:rsid w:val="00C557A2"/>
    <w:rsid w:val="00C5680B"/>
    <w:rsid w:val="00C62071"/>
    <w:rsid w:val="00C62D19"/>
    <w:rsid w:val="00C64DC5"/>
    <w:rsid w:val="00C6522C"/>
    <w:rsid w:val="00C65AC1"/>
    <w:rsid w:val="00C6678D"/>
    <w:rsid w:val="00C70529"/>
    <w:rsid w:val="00C75327"/>
    <w:rsid w:val="00C75BB2"/>
    <w:rsid w:val="00C76301"/>
    <w:rsid w:val="00C76B3B"/>
    <w:rsid w:val="00C8191C"/>
    <w:rsid w:val="00C84BA0"/>
    <w:rsid w:val="00C8688E"/>
    <w:rsid w:val="00C86DBB"/>
    <w:rsid w:val="00C90E58"/>
    <w:rsid w:val="00C92D66"/>
    <w:rsid w:val="00C956C2"/>
    <w:rsid w:val="00C957BC"/>
    <w:rsid w:val="00C978E7"/>
    <w:rsid w:val="00C97F64"/>
    <w:rsid w:val="00C97FDB"/>
    <w:rsid w:val="00CA097D"/>
    <w:rsid w:val="00CA1696"/>
    <w:rsid w:val="00CA31D8"/>
    <w:rsid w:val="00CA34F4"/>
    <w:rsid w:val="00CA4518"/>
    <w:rsid w:val="00CA5BC7"/>
    <w:rsid w:val="00CA5F69"/>
    <w:rsid w:val="00CB08BB"/>
    <w:rsid w:val="00CB0E29"/>
    <w:rsid w:val="00CB41CB"/>
    <w:rsid w:val="00CB538F"/>
    <w:rsid w:val="00CB5558"/>
    <w:rsid w:val="00CB5873"/>
    <w:rsid w:val="00CB6E07"/>
    <w:rsid w:val="00CC0AB3"/>
    <w:rsid w:val="00CC0D06"/>
    <w:rsid w:val="00CC2F75"/>
    <w:rsid w:val="00CC3AAA"/>
    <w:rsid w:val="00CC54E5"/>
    <w:rsid w:val="00CC5D0B"/>
    <w:rsid w:val="00CC62B8"/>
    <w:rsid w:val="00CC763A"/>
    <w:rsid w:val="00CC7BFA"/>
    <w:rsid w:val="00CC7EA2"/>
    <w:rsid w:val="00CD2D9D"/>
    <w:rsid w:val="00CD2E39"/>
    <w:rsid w:val="00CD3C50"/>
    <w:rsid w:val="00CD4947"/>
    <w:rsid w:val="00CD5778"/>
    <w:rsid w:val="00CD654B"/>
    <w:rsid w:val="00CE0333"/>
    <w:rsid w:val="00CE03DC"/>
    <w:rsid w:val="00CE0687"/>
    <w:rsid w:val="00CE0EDC"/>
    <w:rsid w:val="00CE11CF"/>
    <w:rsid w:val="00CE20C8"/>
    <w:rsid w:val="00CE4913"/>
    <w:rsid w:val="00CE5239"/>
    <w:rsid w:val="00CE58DC"/>
    <w:rsid w:val="00CE5E27"/>
    <w:rsid w:val="00CE64E3"/>
    <w:rsid w:val="00CE6BB7"/>
    <w:rsid w:val="00CE71A9"/>
    <w:rsid w:val="00CF04B5"/>
    <w:rsid w:val="00CF0CE0"/>
    <w:rsid w:val="00CF2B74"/>
    <w:rsid w:val="00CF3052"/>
    <w:rsid w:val="00CF39AC"/>
    <w:rsid w:val="00CF4AC0"/>
    <w:rsid w:val="00CF706A"/>
    <w:rsid w:val="00D0120F"/>
    <w:rsid w:val="00D03B26"/>
    <w:rsid w:val="00D046B6"/>
    <w:rsid w:val="00D05C61"/>
    <w:rsid w:val="00D07038"/>
    <w:rsid w:val="00D0782C"/>
    <w:rsid w:val="00D07E70"/>
    <w:rsid w:val="00D11DAB"/>
    <w:rsid w:val="00D133A6"/>
    <w:rsid w:val="00D13B0F"/>
    <w:rsid w:val="00D14287"/>
    <w:rsid w:val="00D1433E"/>
    <w:rsid w:val="00D158B0"/>
    <w:rsid w:val="00D17E9A"/>
    <w:rsid w:val="00D20AF2"/>
    <w:rsid w:val="00D2120A"/>
    <w:rsid w:val="00D21812"/>
    <w:rsid w:val="00D225A2"/>
    <w:rsid w:val="00D226D5"/>
    <w:rsid w:val="00D23EB3"/>
    <w:rsid w:val="00D24896"/>
    <w:rsid w:val="00D249E7"/>
    <w:rsid w:val="00D25010"/>
    <w:rsid w:val="00D25828"/>
    <w:rsid w:val="00D25A78"/>
    <w:rsid w:val="00D25E16"/>
    <w:rsid w:val="00D2659C"/>
    <w:rsid w:val="00D3429C"/>
    <w:rsid w:val="00D37025"/>
    <w:rsid w:val="00D37174"/>
    <w:rsid w:val="00D37E8E"/>
    <w:rsid w:val="00D4070C"/>
    <w:rsid w:val="00D41183"/>
    <w:rsid w:val="00D4195B"/>
    <w:rsid w:val="00D4368F"/>
    <w:rsid w:val="00D446EA"/>
    <w:rsid w:val="00D4588D"/>
    <w:rsid w:val="00D45C5D"/>
    <w:rsid w:val="00D461A0"/>
    <w:rsid w:val="00D464E8"/>
    <w:rsid w:val="00D47ADD"/>
    <w:rsid w:val="00D50706"/>
    <w:rsid w:val="00D508DB"/>
    <w:rsid w:val="00D50AF3"/>
    <w:rsid w:val="00D5208B"/>
    <w:rsid w:val="00D537A6"/>
    <w:rsid w:val="00D54E37"/>
    <w:rsid w:val="00D5647D"/>
    <w:rsid w:val="00D5682C"/>
    <w:rsid w:val="00D568E6"/>
    <w:rsid w:val="00D573C3"/>
    <w:rsid w:val="00D57892"/>
    <w:rsid w:val="00D57C92"/>
    <w:rsid w:val="00D60170"/>
    <w:rsid w:val="00D603D0"/>
    <w:rsid w:val="00D6063E"/>
    <w:rsid w:val="00D61F87"/>
    <w:rsid w:val="00D6498B"/>
    <w:rsid w:val="00D65033"/>
    <w:rsid w:val="00D6660E"/>
    <w:rsid w:val="00D70152"/>
    <w:rsid w:val="00D727FA"/>
    <w:rsid w:val="00D73912"/>
    <w:rsid w:val="00D745A5"/>
    <w:rsid w:val="00D74B9D"/>
    <w:rsid w:val="00D752C3"/>
    <w:rsid w:val="00D759E5"/>
    <w:rsid w:val="00D77D70"/>
    <w:rsid w:val="00D77F0D"/>
    <w:rsid w:val="00D808FF"/>
    <w:rsid w:val="00D80E3A"/>
    <w:rsid w:val="00D80FA2"/>
    <w:rsid w:val="00D812A5"/>
    <w:rsid w:val="00D81F25"/>
    <w:rsid w:val="00D82DF9"/>
    <w:rsid w:val="00D83009"/>
    <w:rsid w:val="00D87130"/>
    <w:rsid w:val="00D876D4"/>
    <w:rsid w:val="00D9025C"/>
    <w:rsid w:val="00D9358E"/>
    <w:rsid w:val="00D946BD"/>
    <w:rsid w:val="00D95C8C"/>
    <w:rsid w:val="00D95D9B"/>
    <w:rsid w:val="00D96A3B"/>
    <w:rsid w:val="00D97525"/>
    <w:rsid w:val="00DA01B7"/>
    <w:rsid w:val="00DA05A7"/>
    <w:rsid w:val="00DA1BD1"/>
    <w:rsid w:val="00DA31EE"/>
    <w:rsid w:val="00DA3981"/>
    <w:rsid w:val="00DA413E"/>
    <w:rsid w:val="00DA5DB4"/>
    <w:rsid w:val="00DA6E24"/>
    <w:rsid w:val="00DA7231"/>
    <w:rsid w:val="00DA7B73"/>
    <w:rsid w:val="00DB0850"/>
    <w:rsid w:val="00DB0A6E"/>
    <w:rsid w:val="00DB2005"/>
    <w:rsid w:val="00DB2603"/>
    <w:rsid w:val="00DB29D4"/>
    <w:rsid w:val="00DB3353"/>
    <w:rsid w:val="00DB3493"/>
    <w:rsid w:val="00DB3654"/>
    <w:rsid w:val="00DB5580"/>
    <w:rsid w:val="00DC0964"/>
    <w:rsid w:val="00DC1E61"/>
    <w:rsid w:val="00DC2474"/>
    <w:rsid w:val="00DC2483"/>
    <w:rsid w:val="00DC2F66"/>
    <w:rsid w:val="00DC3960"/>
    <w:rsid w:val="00DC3B10"/>
    <w:rsid w:val="00DC3F02"/>
    <w:rsid w:val="00DC65D3"/>
    <w:rsid w:val="00DC6A0A"/>
    <w:rsid w:val="00DC70D5"/>
    <w:rsid w:val="00DC7119"/>
    <w:rsid w:val="00DC75B6"/>
    <w:rsid w:val="00DD08B7"/>
    <w:rsid w:val="00DD0923"/>
    <w:rsid w:val="00DD15DB"/>
    <w:rsid w:val="00DD1ACF"/>
    <w:rsid w:val="00DD26AD"/>
    <w:rsid w:val="00DD33C9"/>
    <w:rsid w:val="00DD4183"/>
    <w:rsid w:val="00DD505A"/>
    <w:rsid w:val="00DD509B"/>
    <w:rsid w:val="00DD5A56"/>
    <w:rsid w:val="00DD5B79"/>
    <w:rsid w:val="00DD6BB5"/>
    <w:rsid w:val="00DD7D11"/>
    <w:rsid w:val="00DD7E0E"/>
    <w:rsid w:val="00DE1A7A"/>
    <w:rsid w:val="00DE33A6"/>
    <w:rsid w:val="00DE39A7"/>
    <w:rsid w:val="00DE476C"/>
    <w:rsid w:val="00DE6C15"/>
    <w:rsid w:val="00DE73FC"/>
    <w:rsid w:val="00DE7B19"/>
    <w:rsid w:val="00DE7D8F"/>
    <w:rsid w:val="00DF0256"/>
    <w:rsid w:val="00DF04A2"/>
    <w:rsid w:val="00DF0F31"/>
    <w:rsid w:val="00DF15F3"/>
    <w:rsid w:val="00DF2611"/>
    <w:rsid w:val="00DF7180"/>
    <w:rsid w:val="00DF7A8F"/>
    <w:rsid w:val="00DF7BC6"/>
    <w:rsid w:val="00E0221E"/>
    <w:rsid w:val="00E02423"/>
    <w:rsid w:val="00E042AC"/>
    <w:rsid w:val="00E04EC7"/>
    <w:rsid w:val="00E05C26"/>
    <w:rsid w:val="00E06883"/>
    <w:rsid w:val="00E07C7D"/>
    <w:rsid w:val="00E07CB6"/>
    <w:rsid w:val="00E100D0"/>
    <w:rsid w:val="00E1081C"/>
    <w:rsid w:val="00E10CB9"/>
    <w:rsid w:val="00E11028"/>
    <w:rsid w:val="00E1140D"/>
    <w:rsid w:val="00E11D2E"/>
    <w:rsid w:val="00E131E0"/>
    <w:rsid w:val="00E135C6"/>
    <w:rsid w:val="00E1364A"/>
    <w:rsid w:val="00E1368E"/>
    <w:rsid w:val="00E1415C"/>
    <w:rsid w:val="00E15A87"/>
    <w:rsid w:val="00E160C5"/>
    <w:rsid w:val="00E16609"/>
    <w:rsid w:val="00E16E2C"/>
    <w:rsid w:val="00E16EE6"/>
    <w:rsid w:val="00E175D0"/>
    <w:rsid w:val="00E20E2D"/>
    <w:rsid w:val="00E22CB2"/>
    <w:rsid w:val="00E234C5"/>
    <w:rsid w:val="00E2463B"/>
    <w:rsid w:val="00E254BC"/>
    <w:rsid w:val="00E2677D"/>
    <w:rsid w:val="00E27242"/>
    <w:rsid w:val="00E30C1F"/>
    <w:rsid w:val="00E3122C"/>
    <w:rsid w:val="00E31EC5"/>
    <w:rsid w:val="00E33DAA"/>
    <w:rsid w:val="00E33E3D"/>
    <w:rsid w:val="00E3452B"/>
    <w:rsid w:val="00E34869"/>
    <w:rsid w:val="00E34FF2"/>
    <w:rsid w:val="00E3543A"/>
    <w:rsid w:val="00E367E2"/>
    <w:rsid w:val="00E3720F"/>
    <w:rsid w:val="00E404B3"/>
    <w:rsid w:val="00E407B5"/>
    <w:rsid w:val="00E42034"/>
    <w:rsid w:val="00E429F1"/>
    <w:rsid w:val="00E42FFA"/>
    <w:rsid w:val="00E4467C"/>
    <w:rsid w:val="00E448B6"/>
    <w:rsid w:val="00E4673E"/>
    <w:rsid w:val="00E467AB"/>
    <w:rsid w:val="00E469D9"/>
    <w:rsid w:val="00E47871"/>
    <w:rsid w:val="00E47BEB"/>
    <w:rsid w:val="00E47CCE"/>
    <w:rsid w:val="00E50E2C"/>
    <w:rsid w:val="00E5131E"/>
    <w:rsid w:val="00E51D48"/>
    <w:rsid w:val="00E51E90"/>
    <w:rsid w:val="00E52741"/>
    <w:rsid w:val="00E52806"/>
    <w:rsid w:val="00E53F2B"/>
    <w:rsid w:val="00E5496A"/>
    <w:rsid w:val="00E54EED"/>
    <w:rsid w:val="00E5527D"/>
    <w:rsid w:val="00E552C3"/>
    <w:rsid w:val="00E55521"/>
    <w:rsid w:val="00E5600D"/>
    <w:rsid w:val="00E567E6"/>
    <w:rsid w:val="00E5716E"/>
    <w:rsid w:val="00E57C97"/>
    <w:rsid w:val="00E57F72"/>
    <w:rsid w:val="00E60235"/>
    <w:rsid w:val="00E6054D"/>
    <w:rsid w:val="00E60E78"/>
    <w:rsid w:val="00E62025"/>
    <w:rsid w:val="00E6311E"/>
    <w:rsid w:val="00E633D3"/>
    <w:rsid w:val="00E64A1B"/>
    <w:rsid w:val="00E65454"/>
    <w:rsid w:val="00E6662C"/>
    <w:rsid w:val="00E70567"/>
    <w:rsid w:val="00E70E7D"/>
    <w:rsid w:val="00E71C1C"/>
    <w:rsid w:val="00E71CE6"/>
    <w:rsid w:val="00E721EC"/>
    <w:rsid w:val="00E72B9B"/>
    <w:rsid w:val="00E731A4"/>
    <w:rsid w:val="00E7512B"/>
    <w:rsid w:val="00E7516E"/>
    <w:rsid w:val="00E75354"/>
    <w:rsid w:val="00E75C30"/>
    <w:rsid w:val="00E77035"/>
    <w:rsid w:val="00E777D8"/>
    <w:rsid w:val="00E77F38"/>
    <w:rsid w:val="00E80362"/>
    <w:rsid w:val="00E81A3C"/>
    <w:rsid w:val="00E831AA"/>
    <w:rsid w:val="00E83853"/>
    <w:rsid w:val="00E83D9F"/>
    <w:rsid w:val="00E8421F"/>
    <w:rsid w:val="00E8508D"/>
    <w:rsid w:val="00E85709"/>
    <w:rsid w:val="00E87B5A"/>
    <w:rsid w:val="00E87C85"/>
    <w:rsid w:val="00E90EA2"/>
    <w:rsid w:val="00E94574"/>
    <w:rsid w:val="00E94A46"/>
    <w:rsid w:val="00E9596E"/>
    <w:rsid w:val="00E96DEF"/>
    <w:rsid w:val="00E976E8"/>
    <w:rsid w:val="00EA20FB"/>
    <w:rsid w:val="00EA2A62"/>
    <w:rsid w:val="00EA2F24"/>
    <w:rsid w:val="00EA3A1C"/>
    <w:rsid w:val="00EA51E8"/>
    <w:rsid w:val="00EA7659"/>
    <w:rsid w:val="00EA76E3"/>
    <w:rsid w:val="00EB1D46"/>
    <w:rsid w:val="00EB25AF"/>
    <w:rsid w:val="00EB39AD"/>
    <w:rsid w:val="00EB4B18"/>
    <w:rsid w:val="00EB5095"/>
    <w:rsid w:val="00EC0BB4"/>
    <w:rsid w:val="00EC41D1"/>
    <w:rsid w:val="00EC436E"/>
    <w:rsid w:val="00EC49BC"/>
    <w:rsid w:val="00EC4EC8"/>
    <w:rsid w:val="00EC5782"/>
    <w:rsid w:val="00EC6444"/>
    <w:rsid w:val="00EC7ECF"/>
    <w:rsid w:val="00ED13EC"/>
    <w:rsid w:val="00ED179F"/>
    <w:rsid w:val="00ED1A73"/>
    <w:rsid w:val="00ED1BDC"/>
    <w:rsid w:val="00ED203C"/>
    <w:rsid w:val="00ED225E"/>
    <w:rsid w:val="00ED4D3B"/>
    <w:rsid w:val="00ED4DB3"/>
    <w:rsid w:val="00ED4EA4"/>
    <w:rsid w:val="00ED5058"/>
    <w:rsid w:val="00ED56B1"/>
    <w:rsid w:val="00ED675B"/>
    <w:rsid w:val="00EE0D0B"/>
    <w:rsid w:val="00EE119A"/>
    <w:rsid w:val="00EE1DA0"/>
    <w:rsid w:val="00EE22BE"/>
    <w:rsid w:val="00EE3E61"/>
    <w:rsid w:val="00EE65AA"/>
    <w:rsid w:val="00EE7871"/>
    <w:rsid w:val="00EE7C74"/>
    <w:rsid w:val="00EF0FDB"/>
    <w:rsid w:val="00EF1101"/>
    <w:rsid w:val="00EF21EB"/>
    <w:rsid w:val="00EF4A60"/>
    <w:rsid w:val="00EF5031"/>
    <w:rsid w:val="00EF6496"/>
    <w:rsid w:val="00EF715F"/>
    <w:rsid w:val="00F00E3A"/>
    <w:rsid w:val="00F01AF4"/>
    <w:rsid w:val="00F01E1A"/>
    <w:rsid w:val="00F028F4"/>
    <w:rsid w:val="00F0447A"/>
    <w:rsid w:val="00F04F36"/>
    <w:rsid w:val="00F05B6B"/>
    <w:rsid w:val="00F0736F"/>
    <w:rsid w:val="00F10041"/>
    <w:rsid w:val="00F106B8"/>
    <w:rsid w:val="00F12515"/>
    <w:rsid w:val="00F1359A"/>
    <w:rsid w:val="00F139A1"/>
    <w:rsid w:val="00F13A09"/>
    <w:rsid w:val="00F14080"/>
    <w:rsid w:val="00F1536D"/>
    <w:rsid w:val="00F15462"/>
    <w:rsid w:val="00F160E4"/>
    <w:rsid w:val="00F171CD"/>
    <w:rsid w:val="00F1797F"/>
    <w:rsid w:val="00F2031E"/>
    <w:rsid w:val="00F2101B"/>
    <w:rsid w:val="00F2136A"/>
    <w:rsid w:val="00F21A7C"/>
    <w:rsid w:val="00F21F88"/>
    <w:rsid w:val="00F226DC"/>
    <w:rsid w:val="00F23533"/>
    <w:rsid w:val="00F239E2"/>
    <w:rsid w:val="00F23DF8"/>
    <w:rsid w:val="00F2478E"/>
    <w:rsid w:val="00F24FC5"/>
    <w:rsid w:val="00F25281"/>
    <w:rsid w:val="00F256A3"/>
    <w:rsid w:val="00F278BE"/>
    <w:rsid w:val="00F27D6B"/>
    <w:rsid w:val="00F33120"/>
    <w:rsid w:val="00F339EB"/>
    <w:rsid w:val="00F362CB"/>
    <w:rsid w:val="00F36582"/>
    <w:rsid w:val="00F366DC"/>
    <w:rsid w:val="00F36E1E"/>
    <w:rsid w:val="00F37E98"/>
    <w:rsid w:val="00F4068F"/>
    <w:rsid w:val="00F40E03"/>
    <w:rsid w:val="00F410CD"/>
    <w:rsid w:val="00F41283"/>
    <w:rsid w:val="00F43127"/>
    <w:rsid w:val="00F43489"/>
    <w:rsid w:val="00F44289"/>
    <w:rsid w:val="00F4438C"/>
    <w:rsid w:val="00F4455D"/>
    <w:rsid w:val="00F44569"/>
    <w:rsid w:val="00F4463C"/>
    <w:rsid w:val="00F50F03"/>
    <w:rsid w:val="00F51392"/>
    <w:rsid w:val="00F513D0"/>
    <w:rsid w:val="00F51970"/>
    <w:rsid w:val="00F51B8F"/>
    <w:rsid w:val="00F54849"/>
    <w:rsid w:val="00F57D0D"/>
    <w:rsid w:val="00F62B43"/>
    <w:rsid w:val="00F64785"/>
    <w:rsid w:val="00F65F0E"/>
    <w:rsid w:val="00F663C1"/>
    <w:rsid w:val="00F73BC8"/>
    <w:rsid w:val="00F740FF"/>
    <w:rsid w:val="00F75244"/>
    <w:rsid w:val="00F75AF4"/>
    <w:rsid w:val="00F7716D"/>
    <w:rsid w:val="00F77CB5"/>
    <w:rsid w:val="00F806C3"/>
    <w:rsid w:val="00F81A68"/>
    <w:rsid w:val="00F84F82"/>
    <w:rsid w:val="00F85F99"/>
    <w:rsid w:val="00F901E9"/>
    <w:rsid w:val="00F90294"/>
    <w:rsid w:val="00F90C98"/>
    <w:rsid w:val="00F914BF"/>
    <w:rsid w:val="00F9376C"/>
    <w:rsid w:val="00F937B1"/>
    <w:rsid w:val="00F93BB6"/>
    <w:rsid w:val="00F96AAA"/>
    <w:rsid w:val="00F975BC"/>
    <w:rsid w:val="00F9772C"/>
    <w:rsid w:val="00FA02EC"/>
    <w:rsid w:val="00FA097C"/>
    <w:rsid w:val="00FA1394"/>
    <w:rsid w:val="00FA15B2"/>
    <w:rsid w:val="00FA3A5F"/>
    <w:rsid w:val="00FA5357"/>
    <w:rsid w:val="00FA71D4"/>
    <w:rsid w:val="00FA732C"/>
    <w:rsid w:val="00FB107E"/>
    <w:rsid w:val="00FB10AB"/>
    <w:rsid w:val="00FB1379"/>
    <w:rsid w:val="00FB23F5"/>
    <w:rsid w:val="00FB352D"/>
    <w:rsid w:val="00FB55A0"/>
    <w:rsid w:val="00FB561E"/>
    <w:rsid w:val="00FC0717"/>
    <w:rsid w:val="00FC10CF"/>
    <w:rsid w:val="00FC28D0"/>
    <w:rsid w:val="00FC4452"/>
    <w:rsid w:val="00FC745B"/>
    <w:rsid w:val="00FD0A28"/>
    <w:rsid w:val="00FD0BAF"/>
    <w:rsid w:val="00FD1560"/>
    <w:rsid w:val="00FD1DDE"/>
    <w:rsid w:val="00FD3D3C"/>
    <w:rsid w:val="00FD4974"/>
    <w:rsid w:val="00FD6E5A"/>
    <w:rsid w:val="00FE014A"/>
    <w:rsid w:val="00FE0462"/>
    <w:rsid w:val="00FE0A00"/>
    <w:rsid w:val="00FE1F54"/>
    <w:rsid w:val="00FE42D5"/>
    <w:rsid w:val="00FE4A28"/>
    <w:rsid w:val="00FE5768"/>
    <w:rsid w:val="00FE62CB"/>
    <w:rsid w:val="00FE70B7"/>
    <w:rsid w:val="00FE733F"/>
    <w:rsid w:val="00FE79A2"/>
    <w:rsid w:val="00FE7AE4"/>
    <w:rsid w:val="00FF3BDE"/>
    <w:rsid w:val="00FF50FB"/>
    <w:rsid w:val="00FF63AF"/>
    <w:rsid w:val="00FF7A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4E55D"/>
  <w15:chartTrackingRefBased/>
  <w15:docId w15:val="{592F06D1-19A1-409C-BCB8-CAC2BAA37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F54"/>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rsid w:val="00D41183"/>
    <w:rPr>
      <w:rFonts w:ascii="Tahoma" w:hAnsi="Tahoma"/>
      <w:sz w:val="16"/>
      <w:szCs w:val="16"/>
      <w:lang w:val="x-none" w:eastAsia="x-none"/>
    </w:rPr>
  </w:style>
  <w:style w:type="character" w:customStyle="1" w:styleId="DocumentMapChar">
    <w:name w:val="Document Map Char"/>
    <w:link w:val="DocumentMap"/>
    <w:rsid w:val="00D41183"/>
    <w:rPr>
      <w:rFonts w:ascii="Tahoma" w:hAnsi="Tahoma" w:cs="Tahoma"/>
      <w:sz w:val="16"/>
      <w:szCs w:val="16"/>
    </w:rPr>
  </w:style>
  <w:style w:type="paragraph" w:styleId="BalloonText">
    <w:name w:val="Balloon Text"/>
    <w:basedOn w:val="Normal"/>
    <w:semiHidden/>
    <w:rsid w:val="00D87130"/>
    <w:rPr>
      <w:rFonts w:ascii="Tahoma" w:hAnsi="Tahoma" w:cs="Tahoma"/>
      <w:sz w:val="16"/>
      <w:szCs w:val="16"/>
    </w:rPr>
  </w:style>
  <w:style w:type="paragraph" w:customStyle="1" w:styleId="h6">
    <w:name w:val="h6"/>
    <w:basedOn w:val="Normal"/>
    <w:rsid w:val="00DF15F3"/>
    <w:pPr>
      <w:keepNext/>
      <w:spacing w:before="120" w:after="180"/>
      <w:ind w:left="1985" w:hanging="1985"/>
    </w:pPr>
    <w:rPr>
      <w:rFonts w:ascii="Arial" w:hAnsi="Arial" w:cs="Arial"/>
      <w:sz w:val="20"/>
      <w:szCs w:val="20"/>
    </w:rPr>
  </w:style>
  <w:style w:type="paragraph" w:customStyle="1" w:styleId="b1">
    <w:name w:val="b1"/>
    <w:basedOn w:val="Normal"/>
    <w:rsid w:val="00DF15F3"/>
    <w:pPr>
      <w:spacing w:after="180"/>
      <w:ind w:left="568" w:hanging="284"/>
    </w:pPr>
    <w:rPr>
      <w:sz w:val="20"/>
      <w:szCs w:val="20"/>
    </w:rPr>
  </w:style>
  <w:style w:type="character" w:styleId="Strong">
    <w:name w:val="Strong"/>
    <w:uiPriority w:val="22"/>
    <w:qFormat/>
    <w:rsid w:val="008D6EF5"/>
    <w:rPr>
      <w:b/>
      <w:bCs/>
    </w:rPr>
  </w:style>
  <w:style w:type="character" w:styleId="CommentReference">
    <w:name w:val="annotation reference"/>
    <w:uiPriority w:val="99"/>
    <w:semiHidden/>
    <w:unhideWhenUsed/>
    <w:rsid w:val="00E9596E"/>
    <w:rPr>
      <w:sz w:val="16"/>
      <w:szCs w:val="16"/>
    </w:rPr>
  </w:style>
  <w:style w:type="paragraph" w:styleId="CommentText">
    <w:name w:val="annotation text"/>
    <w:basedOn w:val="Normal"/>
    <w:link w:val="CommentTextChar"/>
    <w:uiPriority w:val="99"/>
    <w:semiHidden/>
    <w:unhideWhenUsed/>
    <w:rsid w:val="00E9596E"/>
    <w:rPr>
      <w:sz w:val="20"/>
      <w:szCs w:val="20"/>
    </w:rPr>
  </w:style>
  <w:style w:type="character" w:customStyle="1" w:styleId="CommentTextChar">
    <w:name w:val="Comment Text Char"/>
    <w:link w:val="CommentText"/>
    <w:uiPriority w:val="99"/>
    <w:semiHidden/>
    <w:rsid w:val="00E9596E"/>
    <w:rPr>
      <w:lang w:val="en-GB" w:eastAsia="en-GB"/>
    </w:rPr>
  </w:style>
  <w:style w:type="paragraph" w:styleId="CommentSubject">
    <w:name w:val="annotation subject"/>
    <w:basedOn w:val="CommentText"/>
    <w:next w:val="CommentText"/>
    <w:link w:val="CommentSubjectChar"/>
    <w:uiPriority w:val="99"/>
    <w:semiHidden/>
    <w:unhideWhenUsed/>
    <w:rsid w:val="00E9596E"/>
    <w:rPr>
      <w:b/>
      <w:bCs/>
    </w:rPr>
  </w:style>
  <w:style w:type="character" w:customStyle="1" w:styleId="CommentSubjectChar">
    <w:name w:val="Comment Subject Char"/>
    <w:link w:val="CommentSubject"/>
    <w:uiPriority w:val="99"/>
    <w:semiHidden/>
    <w:rsid w:val="00E9596E"/>
    <w:rPr>
      <w:b/>
      <w:bCs/>
      <w:lang w:val="en-GB" w:eastAsia="en-GB"/>
    </w:rPr>
  </w:style>
  <w:style w:type="paragraph" w:styleId="Revision">
    <w:name w:val="Revision"/>
    <w:hidden/>
    <w:uiPriority w:val="99"/>
    <w:semiHidden/>
    <w:rsid w:val="00850ABF"/>
    <w:rPr>
      <w:sz w:val="24"/>
      <w:szCs w:val="24"/>
      <w:lang w:eastAsia="en-GB"/>
    </w:rPr>
  </w:style>
  <w:style w:type="paragraph" w:styleId="NormalWeb">
    <w:name w:val="Normal (Web)"/>
    <w:basedOn w:val="Normal"/>
    <w:uiPriority w:val="99"/>
    <w:semiHidden/>
    <w:unhideWhenUsed/>
    <w:rsid w:val="00E4673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5530">
      <w:bodyDiv w:val="1"/>
      <w:marLeft w:val="0"/>
      <w:marRight w:val="0"/>
      <w:marTop w:val="0"/>
      <w:marBottom w:val="0"/>
      <w:divBdr>
        <w:top w:val="none" w:sz="0" w:space="0" w:color="auto"/>
        <w:left w:val="none" w:sz="0" w:space="0" w:color="auto"/>
        <w:bottom w:val="none" w:sz="0" w:space="0" w:color="auto"/>
        <w:right w:val="none" w:sz="0" w:space="0" w:color="auto"/>
      </w:divBdr>
      <w:divsChild>
        <w:div w:id="1906522750">
          <w:marLeft w:val="0"/>
          <w:marRight w:val="0"/>
          <w:marTop w:val="0"/>
          <w:marBottom w:val="0"/>
          <w:divBdr>
            <w:top w:val="none" w:sz="0" w:space="0" w:color="auto"/>
            <w:left w:val="none" w:sz="0" w:space="0" w:color="auto"/>
            <w:bottom w:val="none" w:sz="0" w:space="0" w:color="auto"/>
            <w:right w:val="none" w:sz="0" w:space="0" w:color="auto"/>
          </w:divBdr>
        </w:div>
      </w:divsChild>
    </w:div>
    <w:div w:id="365637532">
      <w:bodyDiv w:val="1"/>
      <w:marLeft w:val="0"/>
      <w:marRight w:val="0"/>
      <w:marTop w:val="0"/>
      <w:marBottom w:val="0"/>
      <w:divBdr>
        <w:top w:val="none" w:sz="0" w:space="0" w:color="auto"/>
        <w:left w:val="none" w:sz="0" w:space="0" w:color="auto"/>
        <w:bottom w:val="none" w:sz="0" w:space="0" w:color="auto"/>
        <w:right w:val="none" w:sz="0" w:space="0" w:color="auto"/>
      </w:divBdr>
    </w:div>
    <w:div w:id="533232398">
      <w:bodyDiv w:val="1"/>
      <w:marLeft w:val="0"/>
      <w:marRight w:val="0"/>
      <w:marTop w:val="0"/>
      <w:marBottom w:val="0"/>
      <w:divBdr>
        <w:top w:val="none" w:sz="0" w:space="0" w:color="auto"/>
        <w:left w:val="none" w:sz="0" w:space="0" w:color="auto"/>
        <w:bottom w:val="none" w:sz="0" w:space="0" w:color="auto"/>
        <w:right w:val="none" w:sz="0" w:space="0" w:color="auto"/>
      </w:divBdr>
      <w:divsChild>
        <w:div w:id="24405040">
          <w:marLeft w:val="0"/>
          <w:marRight w:val="0"/>
          <w:marTop w:val="0"/>
          <w:marBottom w:val="0"/>
          <w:divBdr>
            <w:top w:val="none" w:sz="0" w:space="0" w:color="auto"/>
            <w:left w:val="none" w:sz="0" w:space="0" w:color="auto"/>
            <w:bottom w:val="none" w:sz="0" w:space="0" w:color="auto"/>
            <w:right w:val="none" w:sz="0" w:space="0" w:color="auto"/>
          </w:divBdr>
          <w:divsChild>
            <w:div w:id="2031225433">
              <w:marLeft w:val="0"/>
              <w:marRight w:val="0"/>
              <w:marTop w:val="0"/>
              <w:marBottom w:val="0"/>
              <w:divBdr>
                <w:top w:val="none" w:sz="0" w:space="0" w:color="auto"/>
                <w:left w:val="none" w:sz="0" w:space="0" w:color="auto"/>
                <w:bottom w:val="none" w:sz="0" w:space="0" w:color="auto"/>
                <w:right w:val="none" w:sz="0" w:space="0" w:color="auto"/>
              </w:divBdr>
              <w:divsChild>
                <w:div w:id="568930524">
                  <w:marLeft w:val="0"/>
                  <w:marRight w:val="0"/>
                  <w:marTop w:val="0"/>
                  <w:marBottom w:val="0"/>
                  <w:divBdr>
                    <w:top w:val="none" w:sz="0" w:space="0" w:color="auto"/>
                    <w:left w:val="none" w:sz="0" w:space="0" w:color="auto"/>
                    <w:bottom w:val="none" w:sz="0" w:space="0" w:color="auto"/>
                    <w:right w:val="none" w:sz="0" w:space="0" w:color="auto"/>
                  </w:divBdr>
                  <w:divsChild>
                    <w:div w:id="869073757">
                      <w:marLeft w:val="0"/>
                      <w:marRight w:val="0"/>
                      <w:marTop w:val="0"/>
                      <w:marBottom w:val="0"/>
                      <w:divBdr>
                        <w:top w:val="none" w:sz="0" w:space="0" w:color="auto"/>
                        <w:left w:val="none" w:sz="0" w:space="0" w:color="auto"/>
                        <w:bottom w:val="none" w:sz="0" w:space="0" w:color="auto"/>
                        <w:right w:val="none" w:sz="0" w:space="0" w:color="auto"/>
                      </w:divBdr>
                      <w:divsChild>
                        <w:div w:id="201868831">
                          <w:marLeft w:val="0"/>
                          <w:marRight w:val="0"/>
                          <w:marTop w:val="0"/>
                          <w:marBottom w:val="0"/>
                          <w:divBdr>
                            <w:top w:val="none" w:sz="0" w:space="0" w:color="auto"/>
                            <w:left w:val="none" w:sz="0" w:space="0" w:color="auto"/>
                            <w:bottom w:val="none" w:sz="0" w:space="0" w:color="auto"/>
                            <w:right w:val="none" w:sz="0" w:space="0" w:color="auto"/>
                          </w:divBdr>
                          <w:divsChild>
                            <w:div w:id="674650138">
                              <w:marLeft w:val="0"/>
                              <w:marRight w:val="0"/>
                              <w:marTop w:val="0"/>
                              <w:marBottom w:val="0"/>
                              <w:divBdr>
                                <w:top w:val="none" w:sz="0" w:space="0" w:color="auto"/>
                                <w:left w:val="none" w:sz="0" w:space="0" w:color="auto"/>
                                <w:bottom w:val="none" w:sz="0" w:space="0" w:color="auto"/>
                                <w:right w:val="none" w:sz="0" w:space="0" w:color="auto"/>
                              </w:divBdr>
                              <w:divsChild>
                                <w:div w:id="1473596412">
                                  <w:marLeft w:val="0"/>
                                  <w:marRight w:val="0"/>
                                  <w:marTop w:val="0"/>
                                  <w:marBottom w:val="0"/>
                                  <w:divBdr>
                                    <w:top w:val="none" w:sz="0" w:space="0" w:color="auto"/>
                                    <w:left w:val="none" w:sz="0" w:space="0" w:color="auto"/>
                                    <w:bottom w:val="none" w:sz="0" w:space="0" w:color="auto"/>
                                    <w:right w:val="none" w:sz="0" w:space="0" w:color="auto"/>
                                  </w:divBdr>
                                  <w:divsChild>
                                    <w:div w:id="1923101698">
                                      <w:marLeft w:val="0"/>
                                      <w:marRight w:val="0"/>
                                      <w:marTop w:val="0"/>
                                      <w:marBottom w:val="0"/>
                                      <w:divBdr>
                                        <w:top w:val="none" w:sz="0" w:space="0" w:color="auto"/>
                                        <w:left w:val="none" w:sz="0" w:space="0" w:color="auto"/>
                                        <w:bottom w:val="none" w:sz="0" w:space="0" w:color="auto"/>
                                        <w:right w:val="none" w:sz="0" w:space="0" w:color="auto"/>
                                      </w:divBdr>
                                      <w:divsChild>
                                        <w:div w:id="2016028668">
                                          <w:marLeft w:val="0"/>
                                          <w:marRight w:val="0"/>
                                          <w:marTop w:val="0"/>
                                          <w:marBottom w:val="0"/>
                                          <w:divBdr>
                                            <w:top w:val="none" w:sz="0" w:space="0" w:color="auto"/>
                                            <w:left w:val="none" w:sz="0" w:space="0" w:color="auto"/>
                                            <w:bottom w:val="none" w:sz="0" w:space="0" w:color="auto"/>
                                            <w:right w:val="none" w:sz="0" w:space="0" w:color="auto"/>
                                          </w:divBdr>
                                          <w:divsChild>
                                            <w:div w:id="1114323578">
                                              <w:marLeft w:val="0"/>
                                              <w:marRight w:val="0"/>
                                              <w:marTop w:val="0"/>
                                              <w:marBottom w:val="0"/>
                                              <w:divBdr>
                                                <w:top w:val="none" w:sz="0" w:space="0" w:color="auto"/>
                                                <w:left w:val="none" w:sz="0" w:space="0" w:color="auto"/>
                                                <w:bottom w:val="none" w:sz="0" w:space="0" w:color="auto"/>
                                                <w:right w:val="none" w:sz="0" w:space="0" w:color="auto"/>
                                              </w:divBdr>
                                              <w:divsChild>
                                                <w:div w:id="1669095316">
                                                  <w:marLeft w:val="0"/>
                                                  <w:marRight w:val="0"/>
                                                  <w:marTop w:val="0"/>
                                                  <w:marBottom w:val="0"/>
                                                  <w:divBdr>
                                                    <w:top w:val="none" w:sz="0" w:space="0" w:color="auto"/>
                                                    <w:left w:val="none" w:sz="0" w:space="0" w:color="auto"/>
                                                    <w:bottom w:val="none" w:sz="0" w:space="0" w:color="auto"/>
                                                    <w:right w:val="none" w:sz="0" w:space="0" w:color="auto"/>
                                                  </w:divBdr>
                                                  <w:divsChild>
                                                    <w:div w:id="490877564">
                                                      <w:marLeft w:val="0"/>
                                                      <w:marRight w:val="0"/>
                                                      <w:marTop w:val="0"/>
                                                      <w:marBottom w:val="0"/>
                                                      <w:divBdr>
                                                        <w:top w:val="none" w:sz="0" w:space="0" w:color="auto"/>
                                                        <w:left w:val="none" w:sz="0" w:space="0" w:color="auto"/>
                                                        <w:bottom w:val="none" w:sz="0" w:space="0" w:color="auto"/>
                                                        <w:right w:val="none" w:sz="0" w:space="0" w:color="auto"/>
                                                      </w:divBdr>
                                                      <w:divsChild>
                                                        <w:div w:id="1959675573">
                                                          <w:marLeft w:val="0"/>
                                                          <w:marRight w:val="0"/>
                                                          <w:marTop w:val="0"/>
                                                          <w:marBottom w:val="0"/>
                                                          <w:divBdr>
                                                            <w:top w:val="none" w:sz="0" w:space="0" w:color="auto"/>
                                                            <w:left w:val="none" w:sz="0" w:space="0" w:color="auto"/>
                                                            <w:bottom w:val="none" w:sz="0" w:space="0" w:color="auto"/>
                                                            <w:right w:val="none" w:sz="0" w:space="0" w:color="auto"/>
                                                          </w:divBdr>
                                                          <w:divsChild>
                                                            <w:div w:id="2024353475">
                                                              <w:marLeft w:val="0"/>
                                                              <w:marRight w:val="0"/>
                                                              <w:marTop w:val="0"/>
                                                              <w:marBottom w:val="0"/>
                                                              <w:divBdr>
                                                                <w:top w:val="none" w:sz="0" w:space="0" w:color="auto"/>
                                                                <w:left w:val="none" w:sz="0" w:space="0" w:color="auto"/>
                                                                <w:bottom w:val="none" w:sz="0" w:space="0" w:color="auto"/>
                                                                <w:right w:val="none" w:sz="0" w:space="0" w:color="auto"/>
                                                              </w:divBdr>
                                                              <w:divsChild>
                                                                <w:div w:id="1570770521">
                                                                  <w:marLeft w:val="0"/>
                                                                  <w:marRight w:val="0"/>
                                                                  <w:marTop w:val="0"/>
                                                                  <w:marBottom w:val="0"/>
                                                                  <w:divBdr>
                                                                    <w:top w:val="none" w:sz="0" w:space="0" w:color="auto"/>
                                                                    <w:left w:val="none" w:sz="0" w:space="0" w:color="auto"/>
                                                                    <w:bottom w:val="none" w:sz="0" w:space="0" w:color="auto"/>
                                                                    <w:right w:val="none" w:sz="0" w:space="0" w:color="auto"/>
                                                                  </w:divBdr>
                                                                  <w:divsChild>
                                                                    <w:div w:id="1246839525">
                                                                      <w:marLeft w:val="0"/>
                                                                      <w:marRight w:val="0"/>
                                                                      <w:marTop w:val="0"/>
                                                                      <w:marBottom w:val="0"/>
                                                                      <w:divBdr>
                                                                        <w:top w:val="none" w:sz="0" w:space="0" w:color="auto"/>
                                                                        <w:left w:val="none" w:sz="0" w:space="0" w:color="auto"/>
                                                                        <w:bottom w:val="none" w:sz="0" w:space="0" w:color="auto"/>
                                                                        <w:right w:val="none" w:sz="0" w:space="0" w:color="auto"/>
                                                                      </w:divBdr>
                                                                      <w:divsChild>
                                                                        <w:div w:id="1108967108">
                                                                          <w:marLeft w:val="0"/>
                                                                          <w:marRight w:val="0"/>
                                                                          <w:marTop w:val="0"/>
                                                                          <w:marBottom w:val="0"/>
                                                                          <w:divBdr>
                                                                            <w:top w:val="none" w:sz="0" w:space="0" w:color="auto"/>
                                                                            <w:left w:val="none" w:sz="0" w:space="0" w:color="auto"/>
                                                                            <w:bottom w:val="none" w:sz="0" w:space="0" w:color="auto"/>
                                                                            <w:right w:val="none" w:sz="0" w:space="0" w:color="auto"/>
                                                                          </w:divBdr>
                                                                          <w:divsChild>
                                                                            <w:div w:id="1691180817">
                                                                              <w:marLeft w:val="0"/>
                                                                              <w:marRight w:val="0"/>
                                                                              <w:marTop w:val="0"/>
                                                                              <w:marBottom w:val="0"/>
                                                                              <w:divBdr>
                                                                                <w:top w:val="none" w:sz="0" w:space="0" w:color="auto"/>
                                                                                <w:left w:val="none" w:sz="0" w:space="0" w:color="auto"/>
                                                                                <w:bottom w:val="none" w:sz="0" w:space="0" w:color="auto"/>
                                                                                <w:right w:val="none" w:sz="0" w:space="0" w:color="auto"/>
                                                                              </w:divBdr>
                                                                              <w:divsChild>
                                                                                <w:div w:id="396586067">
                                                                                  <w:marLeft w:val="0"/>
                                                                                  <w:marRight w:val="0"/>
                                                                                  <w:marTop w:val="0"/>
                                                                                  <w:marBottom w:val="0"/>
                                                                                  <w:divBdr>
                                                                                    <w:top w:val="none" w:sz="0" w:space="0" w:color="auto"/>
                                                                                    <w:left w:val="none" w:sz="0" w:space="0" w:color="auto"/>
                                                                                    <w:bottom w:val="none" w:sz="0" w:space="0" w:color="auto"/>
                                                                                    <w:right w:val="none" w:sz="0" w:space="0" w:color="auto"/>
                                                                                  </w:divBdr>
                                                                                  <w:divsChild>
                                                                                    <w:div w:id="961838139">
                                                                                      <w:marLeft w:val="0"/>
                                                                                      <w:marRight w:val="0"/>
                                                                                      <w:marTop w:val="0"/>
                                                                                      <w:marBottom w:val="0"/>
                                                                                      <w:divBdr>
                                                                                        <w:top w:val="none" w:sz="0" w:space="0" w:color="auto"/>
                                                                                        <w:left w:val="none" w:sz="0" w:space="0" w:color="auto"/>
                                                                                        <w:bottom w:val="none" w:sz="0" w:space="0" w:color="auto"/>
                                                                                        <w:right w:val="none" w:sz="0" w:space="0" w:color="auto"/>
                                                                                      </w:divBdr>
                                                                                      <w:divsChild>
                                                                                        <w:div w:id="2024430546">
                                                                                          <w:marLeft w:val="0"/>
                                                                                          <w:marRight w:val="0"/>
                                                                                          <w:marTop w:val="0"/>
                                                                                          <w:marBottom w:val="0"/>
                                                                                          <w:divBdr>
                                                                                            <w:top w:val="none" w:sz="0" w:space="0" w:color="auto"/>
                                                                                            <w:left w:val="none" w:sz="0" w:space="0" w:color="auto"/>
                                                                                            <w:bottom w:val="none" w:sz="0" w:space="0" w:color="auto"/>
                                                                                            <w:right w:val="none" w:sz="0" w:space="0" w:color="auto"/>
                                                                                          </w:divBdr>
                                                                                          <w:divsChild>
                                                                                            <w:div w:id="1450246594">
                                                                                              <w:marLeft w:val="0"/>
                                                                                              <w:marRight w:val="0"/>
                                                                                              <w:marTop w:val="0"/>
                                                                                              <w:marBottom w:val="0"/>
                                                                                              <w:divBdr>
                                                                                                <w:top w:val="none" w:sz="0" w:space="0" w:color="auto"/>
                                                                                                <w:left w:val="none" w:sz="0" w:space="0" w:color="auto"/>
                                                                                                <w:bottom w:val="none" w:sz="0" w:space="0" w:color="auto"/>
                                                                                                <w:right w:val="none" w:sz="0" w:space="0" w:color="auto"/>
                                                                                              </w:divBdr>
                                                                                              <w:divsChild>
                                                                                                <w:div w:id="52824018">
                                                                                                  <w:marLeft w:val="0"/>
                                                                                                  <w:marRight w:val="0"/>
                                                                                                  <w:marTop w:val="0"/>
                                                                                                  <w:marBottom w:val="0"/>
                                                                                                  <w:divBdr>
                                                                                                    <w:top w:val="none" w:sz="0" w:space="0" w:color="auto"/>
                                                                                                    <w:left w:val="none" w:sz="0" w:space="0" w:color="auto"/>
                                                                                                    <w:bottom w:val="none" w:sz="0" w:space="0" w:color="auto"/>
                                                                                                    <w:right w:val="none" w:sz="0" w:space="0" w:color="auto"/>
                                                                                                  </w:divBdr>
                                                                                                </w:div>
                                                                                                <w:div w:id="39265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3318930">
      <w:bodyDiv w:val="1"/>
      <w:marLeft w:val="0"/>
      <w:marRight w:val="0"/>
      <w:marTop w:val="0"/>
      <w:marBottom w:val="0"/>
      <w:divBdr>
        <w:top w:val="none" w:sz="0" w:space="0" w:color="auto"/>
        <w:left w:val="none" w:sz="0" w:space="0" w:color="auto"/>
        <w:bottom w:val="none" w:sz="0" w:space="0" w:color="auto"/>
        <w:right w:val="none" w:sz="0" w:space="0" w:color="auto"/>
      </w:divBdr>
    </w:div>
    <w:div w:id="589239254">
      <w:bodyDiv w:val="1"/>
      <w:marLeft w:val="0"/>
      <w:marRight w:val="0"/>
      <w:marTop w:val="0"/>
      <w:marBottom w:val="0"/>
      <w:divBdr>
        <w:top w:val="none" w:sz="0" w:space="0" w:color="auto"/>
        <w:left w:val="none" w:sz="0" w:space="0" w:color="auto"/>
        <w:bottom w:val="none" w:sz="0" w:space="0" w:color="auto"/>
        <w:right w:val="none" w:sz="0" w:space="0" w:color="auto"/>
      </w:divBdr>
    </w:div>
    <w:div w:id="1133518847">
      <w:bodyDiv w:val="1"/>
      <w:marLeft w:val="0"/>
      <w:marRight w:val="0"/>
      <w:marTop w:val="0"/>
      <w:marBottom w:val="0"/>
      <w:divBdr>
        <w:top w:val="none" w:sz="0" w:space="0" w:color="auto"/>
        <w:left w:val="none" w:sz="0" w:space="0" w:color="auto"/>
        <w:bottom w:val="none" w:sz="0" w:space="0" w:color="auto"/>
        <w:right w:val="none" w:sz="0" w:space="0" w:color="auto"/>
      </w:divBdr>
    </w:div>
    <w:div w:id="1281180958">
      <w:bodyDiv w:val="1"/>
      <w:marLeft w:val="0"/>
      <w:marRight w:val="0"/>
      <w:marTop w:val="0"/>
      <w:marBottom w:val="0"/>
      <w:divBdr>
        <w:top w:val="none" w:sz="0" w:space="0" w:color="auto"/>
        <w:left w:val="none" w:sz="0" w:space="0" w:color="auto"/>
        <w:bottom w:val="none" w:sz="0" w:space="0" w:color="auto"/>
        <w:right w:val="none" w:sz="0" w:space="0" w:color="auto"/>
      </w:divBdr>
    </w:div>
    <w:div w:id="1384331610">
      <w:bodyDiv w:val="1"/>
      <w:marLeft w:val="0"/>
      <w:marRight w:val="0"/>
      <w:marTop w:val="0"/>
      <w:marBottom w:val="0"/>
      <w:divBdr>
        <w:top w:val="none" w:sz="0" w:space="0" w:color="auto"/>
        <w:left w:val="none" w:sz="0" w:space="0" w:color="auto"/>
        <w:bottom w:val="none" w:sz="0" w:space="0" w:color="auto"/>
        <w:right w:val="none" w:sz="0" w:space="0" w:color="auto"/>
      </w:divBdr>
      <w:divsChild>
        <w:div w:id="40251504">
          <w:marLeft w:val="0"/>
          <w:marRight w:val="0"/>
          <w:marTop w:val="0"/>
          <w:marBottom w:val="0"/>
          <w:divBdr>
            <w:top w:val="none" w:sz="0" w:space="0" w:color="auto"/>
            <w:left w:val="none" w:sz="0" w:space="0" w:color="auto"/>
            <w:bottom w:val="none" w:sz="0" w:space="0" w:color="auto"/>
            <w:right w:val="none" w:sz="0" w:space="0" w:color="auto"/>
          </w:divBdr>
        </w:div>
        <w:div w:id="124616304">
          <w:marLeft w:val="0"/>
          <w:marRight w:val="0"/>
          <w:marTop w:val="0"/>
          <w:marBottom w:val="0"/>
          <w:divBdr>
            <w:top w:val="none" w:sz="0" w:space="0" w:color="auto"/>
            <w:left w:val="none" w:sz="0" w:space="0" w:color="auto"/>
            <w:bottom w:val="none" w:sz="0" w:space="0" w:color="auto"/>
            <w:right w:val="none" w:sz="0" w:space="0" w:color="auto"/>
          </w:divBdr>
        </w:div>
        <w:div w:id="488446341">
          <w:marLeft w:val="0"/>
          <w:marRight w:val="0"/>
          <w:marTop w:val="0"/>
          <w:marBottom w:val="0"/>
          <w:divBdr>
            <w:top w:val="none" w:sz="0" w:space="0" w:color="auto"/>
            <w:left w:val="none" w:sz="0" w:space="0" w:color="auto"/>
            <w:bottom w:val="none" w:sz="0" w:space="0" w:color="auto"/>
            <w:right w:val="none" w:sz="0" w:space="0" w:color="auto"/>
          </w:divBdr>
        </w:div>
        <w:div w:id="731343109">
          <w:marLeft w:val="0"/>
          <w:marRight w:val="0"/>
          <w:marTop w:val="0"/>
          <w:marBottom w:val="0"/>
          <w:divBdr>
            <w:top w:val="none" w:sz="0" w:space="0" w:color="auto"/>
            <w:left w:val="none" w:sz="0" w:space="0" w:color="auto"/>
            <w:bottom w:val="none" w:sz="0" w:space="0" w:color="auto"/>
            <w:right w:val="none" w:sz="0" w:space="0" w:color="auto"/>
          </w:divBdr>
        </w:div>
        <w:div w:id="866210590">
          <w:marLeft w:val="0"/>
          <w:marRight w:val="0"/>
          <w:marTop w:val="0"/>
          <w:marBottom w:val="0"/>
          <w:divBdr>
            <w:top w:val="none" w:sz="0" w:space="0" w:color="auto"/>
            <w:left w:val="none" w:sz="0" w:space="0" w:color="auto"/>
            <w:bottom w:val="none" w:sz="0" w:space="0" w:color="auto"/>
            <w:right w:val="none" w:sz="0" w:space="0" w:color="auto"/>
          </w:divBdr>
        </w:div>
        <w:div w:id="1345206316">
          <w:marLeft w:val="0"/>
          <w:marRight w:val="0"/>
          <w:marTop w:val="0"/>
          <w:marBottom w:val="0"/>
          <w:divBdr>
            <w:top w:val="none" w:sz="0" w:space="0" w:color="auto"/>
            <w:left w:val="none" w:sz="0" w:space="0" w:color="auto"/>
            <w:bottom w:val="none" w:sz="0" w:space="0" w:color="auto"/>
            <w:right w:val="none" w:sz="0" w:space="0" w:color="auto"/>
          </w:divBdr>
        </w:div>
      </w:divsChild>
    </w:div>
    <w:div w:id="1524201099">
      <w:bodyDiv w:val="1"/>
      <w:marLeft w:val="0"/>
      <w:marRight w:val="0"/>
      <w:marTop w:val="0"/>
      <w:marBottom w:val="0"/>
      <w:divBdr>
        <w:top w:val="none" w:sz="0" w:space="0" w:color="auto"/>
        <w:left w:val="none" w:sz="0" w:space="0" w:color="auto"/>
        <w:bottom w:val="none" w:sz="0" w:space="0" w:color="auto"/>
        <w:right w:val="none" w:sz="0" w:space="0" w:color="auto"/>
      </w:divBdr>
      <w:divsChild>
        <w:div w:id="437797992">
          <w:marLeft w:val="0"/>
          <w:marRight w:val="0"/>
          <w:marTop w:val="0"/>
          <w:marBottom w:val="0"/>
          <w:divBdr>
            <w:top w:val="none" w:sz="0" w:space="0" w:color="auto"/>
            <w:left w:val="none" w:sz="0" w:space="0" w:color="auto"/>
            <w:bottom w:val="none" w:sz="0" w:space="0" w:color="auto"/>
            <w:right w:val="none" w:sz="0" w:space="0" w:color="auto"/>
          </w:divBdr>
        </w:div>
      </w:divsChild>
    </w:div>
    <w:div w:id="1700737005">
      <w:bodyDiv w:val="1"/>
      <w:marLeft w:val="0"/>
      <w:marRight w:val="0"/>
      <w:marTop w:val="0"/>
      <w:marBottom w:val="0"/>
      <w:divBdr>
        <w:top w:val="none" w:sz="0" w:space="0" w:color="auto"/>
        <w:left w:val="none" w:sz="0" w:space="0" w:color="auto"/>
        <w:bottom w:val="none" w:sz="0" w:space="0" w:color="auto"/>
        <w:right w:val="none" w:sz="0" w:space="0" w:color="auto"/>
      </w:divBdr>
    </w:div>
    <w:div w:id="1791166068">
      <w:bodyDiv w:val="1"/>
      <w:marLeft w:val="0"/>
      <w:marRight w:val="0"/>
      <w:marTop w:val="0"/>
      <w:marBottom w:val="0"/>
      <w:divBdr>
        <w:top w:val="none" w:sz="0" w:space="0" w:color="auto"/>
        <w:left w:val="none" w:sz="0" w:space="0" w:color="auto"/>
        <w:bottom w:val="none" w:sz="0" w:space="0" w:color="auto"/>
        <w:right w:val="none" w:sz="0" w:space="0" w:color="auto"/>
      </w:divBdr>
      <w:divsChild>
        <w:div w:id="561988722">
          <w:marLeft w:val="965"/>
          <w:marRight w:val="0"/>
          <w:marTop w:val="77"/>
          <w:marBottom w:val="0"/>
          <w:divBdr>
            <w:top w:val="none" w:sz="0" w:space="0" w:color="auto"/>
            <w:left w:val="none" w:sz="0" w:space="0" w:color="auto"/>
            <w:bottom w:val="none" w:sz="0" w:space="0" w:color="auto"/>
            <w:right w:val="none" w:sz="0" w:space="0" w:color="auto"/>
          </w:divBdr>
        </w:div>
      </w:divsChild>
    </w:div>
    <w:div w:id="17915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E3CA0465D03B94589433F0B8D21F65F" ma:contentTypeVersion="13" ma:contentTypeDescription="Create a new document." ma:contentTypeScope="" ma:versionID="8d49905ff656ac8bc4c2b2283da6248e">
  <xsd:schema xmlns:xsd="http://www.w3.org/2001/XMLSchema" xmlns:xs="http://www.w3.org/2001/XMLSchema" xmlns:p="http://schemas.microsoft.com/office/2006/metadata/properties" xmlns:ns3="814eae8c-672e-43f7-856f-7d33a83294e8" xmlns:ns4="0dc36d11-874f-4f6d-a0b3-68a347d9afa9" targetNamespace="http://schemas.microsoft.com/office/2006/metadata/properties" ma:root="true" ma:fieldsID="87f91ddd32c69609d1fcc0946f90cbee" ns3:_="" ns4:_="">
    <xsd:import namespace="814eae8c-672e-43f7-856f-7d33a83294e8"/>
    <xsd:import namespace="0dc36d11-874f-4f6d-a0b3-68a347d9af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4eae8c-672e-43f7-856f-7d33a8329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c36d11-874f-4f6d-a0b3-68a347d9afa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0B7618-552B-4183-A8A0-430CE0127D14}">
  <ds:schemaRefs>
    <ds:schemaRef ds:uri="http://schemas.microsoft.com/sharepoint/v3/contenttype/forms"/>
  </ds:schemaRefs>
</ds:datastoreItem>
</file>

<file path=customXml/itemProps2.xml><?xml version="1.0" encoding="utf-8"?>
<ds:datastoreItem xmlns:ds="http://schemas.openxmlformats.org/officeDocument/2006/customXml" ds:itemID="{1A18F3A2-4BF1-4DF5-9E57-A70C8596F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4eae8c-672e-43f7-856f-7d33a83294e8"/>
    <ds:schemaRef ds:uri="0dc36d11-874f-4f6d-a0b3-68a347d9a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55BBE-2DFD-40E9-83F1-FE2C9F56C1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1592</Words>
  <Characters>9080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Document:</vt:lpstr>
    </vt:vector>
  </TitlesOfParts>
  <Company>ETSI</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subject/>
  <dc:creator>Hellen</dc:creator>
  <cp:keywords/>
  <cp:lastModifiedBy>MCC TF160</cp:lastModifiedBy>
  <cp:revision>2</cp:revision>
  <dcterms:created xsi:type="dcterms:W3CDTF">2021-04-27T15:06:00Z</dcterms:created>
  <dcterms:modified xsi:type="dcterms:W3CDTF">2021-04-27T15:06:00Z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0x010100DE3CA0465D03B94589433F0B8D21F65F</vt:lpwstr>
  </property>
</Properties>
</file>